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6" w:type="dxa"/>
        <w:tblInd w:w="-106" w:type="dxa"/>
        <w:tblLook w:val="01E0" w:firstRow="1" w:lastRow="1" w:firstColumn="1" w:lastColumn="1" w:noHBand="0" w:noVBand="0"/>
      </w:tblPr>
      <w:tblGrid>
        <w:gridCol w:w="4626"/>
        <w:gridCol w:w="5660"/>
      </w:tblGrid>
      <w:tr w:rsidR="007C5BA9" w:rsidRPr="003A30F7" w14:paraId="51CF1AFF" w14:textId="77777777">
        <w:tc>
          <w:tcPr>
            <w:tcW w:w="4626" w:type="dxa"/>
          </w:tcPr>
          <w:p w14:paraId="49FA4A12" w14:textId="3B4DA1C9" w:rsidR="00937926" w:rsidRPr="003A30F7" w:rsidRDefault="001C4BF3" w:rsidP="008E43E5">
            <w:pPr>
              <w:spacing w:line="256" w:lineRule="auto"/>
              <w:rPr>
                <w:color w:val="000000"/>
                <w:sz w:val="26"/>
                <w:szCs w:val="26"/>
              </w:rPr>
            </w:pPr>
            <w:r w:rsidRPr="003A30F7">
              <w:rPr>
                <w:color w:val="000000"/>
                <w:sz w:val="26"/>
                <w:szCs w:val="26"/>
              </w:rPr>
              <w:t xml:space="preserve">    </w:t>
            </w:r>
            <w:r w:rsidR="002D0E2E">
              <w:rPr>
                <w:color w:val="000000"/>
                <w:sz w:val="26"/>
                <w:szCs w:val="26"/>
              </w:rPr>
              <w:t>UBND HUYỆN</w:t>
            </w:r>
            <w:r w:rsidR="00311C85" w:rsidRPr="003A30F7">
              <w:rPr>
                <w:color w:val="000000"/>
                <w:sz w:val="26"/>
                <w:szCs w:val="26"/>
              </w:rPr>
              <w:t xml:space="preserve"> ĐẠI LỘC</w:t>
            </w:r>
          </w:p>
        </w:tc>
        <w:tc>
          <w:tcPr>
            <w:tcW w:w="5660" w:type="dxa"/>
          </w:tcPr>
          <w:p w14:paraId="21F86889" w14:textId="77777777" w:rsidR="00937926" w:rsidRPr="003A30F7" w:rsidRDefault="00937926">
            <w:pPr>
              <w:spacing w:line="256" w:lineRule="auto"/>
              <w:jc w:val="center"/>
              <w:rPr>
                <w:color w:val="000000"/>
                <w:sz w:val="26"/>
                <w:szCs w:val="26"/>
              </w:rPr>
            </w:pPr>
            <w:r w:rsidRPr="003A30F7">
              <w:rPr>
                <w:b/>
                <w:bCs/>
                <w:color w:val="000000"/>
                <w:sz w:val="26"/>
                <w:szCs w:val="26"/>
              </w:rPr>
              <w:t>CỘNG HÒA XÃ HỘI CHỦ NGHĨA VIỆT NAM</w:t>
            </w:r>
          </w:p>
        </w:tc>
      </w:tr>
      <w:tr w:rsidR="007C5BA9" w:rsidRPr="003A30F7" w14:paraId="602DD41B" w14:textId="77777777" w:rsidTr="007C5BA9">
        <w:trPr>
          <w:trHeight w:val="386"/>
        </w:trPr>
        <w:tc>
          <w:tcPr>
            <w:tcW w:w="4626" w:type="dxa"/>
          </w:tcPr>
          <w:p w14:paraId="114B9091" w14:textId="5011D6E3" w:rsidR="007C5BA9" w:rsidRPr="00C50329" w:rsidRDefault="00311C85" w:rsidP="00E95686">
            <w:pPr>
              <w:spacing w:line="256" w:lineRule="auto"/>
              <w:rPr>
                <w:b/>
                <w:bCs/>
                <w:color w:val="000000"/>
              </w:rPr>
            </w:pPr>
            <w:r w:rsidRPr="003A30F7">
              <w:rPr>
                <w:b/>
                <w:bCs/>
                <w:color w:val="000000"/>
              </w:rPr>
              <w:t>TRƯỜNG THCS KIM ĐỒNG</w:t>
            </w:r>
          </w:p>
        </w:tc>
        <w:tc>
          <w:tcPr>
            <w:tcW w:w="5660" w:type="dxa"/>
          </w:tcPr>
          <w:p w14:paraId="1AF5BBAE" w14:textId="107CD0B5" w:rsidR="00937926" w:rsidRPr="003A30F7" w:rsidRDefault="00000000">
            <w:pPr>
              <w:spacing w:line="256" w:lineRule="auto"/>
              <w:jc w:val="center"/>
              <w:rPr>
                <w:b/>
                <w:bCs/>
                <w:color w:val="000000"/>
              </w:rPr>
            </w:pPr>
            <w:r>
              <w:rPr>
                <w:noProof/>
                <w:color w:val="000000"/>
              </w:rPr>
              <w:pict w14:anchorId="0DBBAE23">
                <v:line id="Straight Connector 2" o:spid="_x0000_s1027" style="position:absolute;left:0;text-align:left;z-index:2;visibility:visible;mso-position-horizontal-relative:text;mso-position-vertical-relative:text" from="57.3pt,19.55pt" to="218.3pt,19.55pt"/>
              </w:pict>
            </w:r>
            <w:r w:rsidR="00937926" w:rsidRPr="003A30F7">
              <w:rPr>
                <w:b/>
                <w:bCs/>
                <w:color w:val="000000"/>
              </w:rPr>
              <w:t>Độc lập - Tự do - Hạnh phúc</w:t>
            </w:r>
          </w:p>
        </w:tc>
      </w:tr>
      <w:tr w:rsidR="007C5BA9" w:rsidRPr="003A30F7" w14:paraId="78EE44B2" w14:textId="77777777">
        <w:tc>
          <w:tcPr>
            <w:tcW w:w="4626" w:type="dxa"/>
          </w:tcPr>
          <w:p w14:paraId="592EFE1A" w14:textId="77777777" w:rsidR="00937926" w:rsidRPr="003A30F7" w:rsidRDefault="00000000">
            <w:pPr>
              <w:spacing w:line="256" w:lineRule="auto"/>
              <w:jc w:val="center"/>
              <w:rPr>
                <w:color w:val="000000"/>
              </w:rPr>
            </w:pPr>
            <w:r>
              <w:rPr>
                <w:noProof/>
                <w:color w:val="000000"/>
              </w:rPr>
              <w:pict w14:anchorId="6DE88ED0">
                <v:line id="Straight Connector 3" o:spid="_x0000_s1026" style="position:absolute;left:0;text-align:left;z-index:1;visibility:visible;mso-position-horizontal-relative:text;mso-position-vertical-relative:text" from="49.8pt,-.3pt" to="140.8pt,-.3pt"/>
              </w:pict>
            </w:r>
          </w:p>
          <w:p w14:paraId="7AD713AB" w14:textId="35B513A6" w:rsidR="00937926" w:rsidRPr="003A30F7" w:rsidRDefault="00937926" w:rsidP="007307E1">
            <w:pPr>
              <w:spacing w:line="256" w:lineRule="auto"/>
              <w:jc w:val="center"/>
              <w:rPr>
                <w:color w:val="000000"/>
              </w:rPr>
            </w:pPr>
            <w:r w:rsidRPr="003A30F7">
              <w:rPr>
                <w:color w:val="000000"/>
              </w:rPr>
              <w:t xml:space="preserve">Số: </w:t>
            </w:r>
            <w:r w:rsidR="0074277D" w:rsidRPr="003A30F7">
              <w:rPr>
                <w:color w:val="000000"/>
              </w:rPr>
              <w:t xml:space="preserve">  </w:t>
            </w:r>
            <w:r w:rsidR="0009198B" w:rsidRPr="003A30F7">
              <w:rPr>
                <w:color w:val="000000"/>
              </w:rPr>
              <w:t>/KH-THCS</w:t>
            </w:r>
            <w:r w:rsidR="00E35DE8" w:rsidRPr="003A30F7">
              <w:rPr>
                <w:color w:val="000000"/>
              </w:rPr>
              <w:t>KĐ</w:t>
            </w:r>
          </w:p>
        </w:tc>
        <w:tc>
          <w:tcPr>
            <w:tcW w:w="5660" w:type="dxa"/>
          </w:tcPr>
          <w:p w14:paraId="281A7A5D" w14:textId="4A25355B" w:rsidR="00937926" w:rsidRPr="003A30F7" w:rsidRDefault="00937926">
            <w:pPr>
              <w:spacing w:line="256" w:lineRule="auto"/>
              <w:jc w:val="center"/>
              <w:rPr>
                <w:i/>
                <w:iCs/>
                <w:color w:val="000000"/>
              </w:rPr>
            </w:pPr>
            <w:r w:rsidRPr="003A30F7">
              <w:rPr>
                <w:i/>
                <w:iCs/>
                <w:color w:val="000000"/>
              </w:rPr>
              <w:t xml:space="preserve">            </w:t>
            </w:r>
          </w:p>
          <w:p w14:paraId="1AD5035A" w14:textId="7E9ECB0F" w:rsidR="00937926" w:rsidRPr="003A30F7" w:rsidRDefault="00F213CD" w:rsidP="0009198B">
            <w:pPr>
              <w:spacing w:line="256" w:lineRule="auto"/>
              <w:jc w:val="center"/>
              <w:rPr>
                <w:i/>
                <w:iCs/>
                <w:noProof/>
                <w:color w:val="000000"/>
              </w:rPr>
            </w:pPr>
            <w:r w:rsidRPr="003A30F7">
              <w:rPr>
                <w:i/>
                <w:iCs/>
                <w:color w:val="000000"/>
              </w:rPr>
              <w:t xml:space="preserve">          Đại Đồng</w:t>
            </w:r>
            <w:r w:rsidR="00937926" w:rsidRPr="003A30F7">
              <w:rPr>
                <w:i/>
                <w:iCs/>
                <w:color w:val="000000"/>
              </w:rPr>
              <w:t>, ngày</w:t>
            </w:r>
            <w:r w:rsidR="00937926" w:rsidRPr="003A30F7">
              <w:rPr>
                <w:i/>
                <w:iCs/>
                <w:color w:val="000000"/>
                <w:lang w:val="vi-VN"/>
              </w:rPr>
              <w:t xml:space="preserve"> </w:t>
            </w:r>
            <w:r w:rsidR="00F559E4">
              <w:rPr>
                <w:i/>
                <w:iCs/>
                <w:color w:val="000000"/>
                <w:lang w:val="vi-VN"/>
              </w:rPr>
              <w:t>1</w:t>
            </w:r>
            <w:r w:rsidR="002D0E2E">
              <w:rPr>
                <w:i/>
                <w:iCs/>
                <w:color w:val="000000"/>
              </w:rPr>
              <w:t>8</w:t>
            </w:r>
            <w:r w:rsidR="0009198B" w:rsidRPr="003A30F7">
              <w:rPr>
                <w:i/>
                <w:iCs/>
                <w:color w:val="000000"/>
              </w:rPr>
              <w:t xml:space="preserve"> tháng </w:t>
            </w:r>
            <w:r w:rsidR="002D0E2E">
              <w:rPr>
                <w:i/>
                <w:iCs/>
                <w:color w:val="000000"/>
              </w:rPr>
              <w:t>9</w:t>
            </w:r>
            <w:r w:rsidR="00E35DE8" w:rsidRPr="003A30F7">
              <w:rPr>
                <w:i/>
                <w:iCs/>
                <w:color w:val="000000"/>
              </w:rPr>
              <w:t xml:space="preserve"> năm 202</w:t>
            </w:r>
            <w:r w:rsidR="002D0E2E">
              <w:rPr>
                <w:i/>
                <w:iCs/>
                <w:color w:val="000000"/>
              </w:rPr>
              <w:t>4</w:t>
            </w:r>
            <w:r w:rsidR="00937926" w:rsidRPr="003A30F7">
              <w:rPr>
                <w:i/>
                <w:iCs/>
                <w:color w:val="000000"/>
              </w:rPr>
              <w:t xml:space="preserve"> </w:t>
            </w:r>
          </w:p>
        </w:tc>
      </w:tr>
    </w:tbl>
    <w:p w14:paraId="67CE58EC" w14:textId="77777777" w:rsidR="00937926" w:rsidRPr="003A30F7" w:rsidRDefault="00937926" w:rsidP="00C8225A">
      <w:pPr>
        <w:pStyle w:val="Caption"/>
        <w:ind w:firstLine="480"/>
        <w:jc w:val="center"/>
        <w:rPr>
          <w:color w:val="000000"/>
        </w:rPr>
      </w:pPr>
    </w:p>
    <w:p w14:paraId="7236441A" w14:textId="77777777" w:rsidR="00937926" w:rsidRPr="003A30F7" w:rsidRDefault="00937926" w:rsidP="007C5BA9">
      <w:pPr>
        <w:pStyle w:val="Caption"/>
        <w:ind w:firstLine="480"/>
        <w:jc w:val="center"/>
        <w:rPr>
          <w:color w:val="000000"/>
        </w:rPr>
      </w:pPr>
      <w:r w:rsidRPr="003A30F7">
        <w:rPr>
          <w:color w:val="000000"/>
        </w:rPr>
        <w:t>KẾ HOẠCH</w:t>
      </w:r>
    </w:p>
    <w:p w14:paraId="26DF88A4" w14:textId="2AF0DBDC" w:rsidR="00F213CD" w:rsidRPr="003A30F7" w:rsidRDefault="00937926" w:rsidP="007C5BA9">
      <w:pPr>
        <w:pStyle w:val="Header"/>
        <w:tabs>
          <w:tab w:val="left" w:pos="720"/>
        </w:tabs>
        <w:jc w:val="center"/>
        <w:rPr>
          <w:b/>
          <w:bCs/>
          <w:color w:val="000000"/>
        </w:rPr>
      </w:pPr>
      <w:r w:rsidRPr="003A30F7">
        <w:rPr>
          <w:b/>
          <w:bCs/>
          <w:color w:val="000000"/>
        </w:rPr>
        <w:t xml:space="preserve"> Tổ chức</w:t>
      </w:r>
      <w:r w:rsidR="0011290A" w:rsidRPr="003A30F7">
        <w:rPr>
          <w:b/>
          <w:bCs/>
          <w:color w:val="000000"/>
        </w:rPr>
        <w:t xml:space="preserve"> cuộc thi</w:t>
      </w:r>
      <w:r w:rsidRPr="003A30F7">
        <w:rPr>
          <w:b/>
          <w:bCs/>
          <w:color w:val="000000"/>
        </w:rPr>
        <w:t xml:space="preserve"> </w:t>
      </w:r>
      <w:r w:rsidR="0011290A" w:rsidRPr="003A30F7">
        <w:rPr>
          <w:b/>
          <w:bCs/>
          <w:color w:val="000000"/>
        </w:rPr>
        <w:t>“Rung chuông vàng môn tiếng Anh”</w:t>
      </w:r>
      <w:r w:rsidR="00F559E4">
        <w:rPr>
          <w:b/>
          <w:bCs/>
          <w:color w:val="000000"/>
        </w:rPr>
        <w:t xml:space="preserve"> cho học sinh lớp 6</w:t>
      </w:r>
    </w:p>
    <w:p w14:paraId="6889C455" w14:textId="709B082D" w:rsidR="00937926" w:rsidRPr="003A30F7" w:rsidRDefault="00F213CD" w:rsidP="007C5BA9">
      <w:pPr>
        <w:pStyle w:val="Header"/>
        <w:tabs>
          <w:tab w:val="left" w:pos="720"/>
        </w:tabs>
        <w:jc w:val="center"/>
        <w:rPr>
          <w:b/>
          <w:bCs/>
          <w:color w:val="000000"/>
          <w:u w:val="single"/>
        </w:rPr>
      </w:pPr>
      <w:r w:rsidRPr="003A30F7">
        <w:rPr>
          <w:b/>
          <w:bCs/>
          <w:color w:val="000000"/>
          <w:u w:val="single"/>
        </w:rPr>
        <w:t>N</w:t>
      </w:r>
      <w:r w:rsidR="0009198B" w:rsidRPr="003A30F7">
        <w:rPr>
          <w:b/>
          <w:bCs/>
          <w:color w:val="000000"/>
          <w:u w:val="single"/>
        </w:rPr>
        <w:t xml:space="preserve">ăm học </w:t>
      </w:r>
      <w:r w:rsidR="00533008" w:rsidRPr="003A30F7">
        <w:rPr>
          <w:b/>
          <w:bCs/>
          <w:color w:val="000000"/>
          <w:u w:val="single"/>
        </w:rPr>
        <w:t>202</w:t>
      </w:r>
      <w:r w:rsidR="002D0E2E">
        <w:rPr>
          <w:b/>
          <w:bCs/>
          <w:color w:val="000000"/>
          <w:u w:val="single"/>
        </w:rPr>
        <w:t>4</w:t>
      </w:r>
      <w:r w:rsidR="00533008" w:rsidRPr="003A30F7">
        <w:rPr>
          <w:b/>
          <w:bCs/>
          <w:color w:val="000000"/>
          <w:u w:val="single"/>
        </w:rPr>
        <w:t>-202</w:t>
      </w:r>
      <w:r w:rsidR="002D0E2E">
        <w:rPr>
          <w:b/>
          <w:bCs/>
          <w:color w:val="000000"/>
          <w:u w:val="single"/>
        </w:rPr>
        <w:t>5</w:t>
      </w:r>
    </w:p>
    <w:p w14:paraId="083DD908" w14:textId="7045E4E7" w:rsidR="00937926" w:rsidRPr="003A30F7" w:rsidRDefault="00937926" w:rsidP="00E95686">
      <w:pPr>
        <w:tabs>
          <w:tab w:val="left" w:pos="720"/>
          <w:tab w:val="left" w:pos="1730"/>
        </w:tabs>
        <w:spacing w:before="120" w:after="120" w:line="240" w:lineRule="atLeast"/>
        <w:jc w:val="both"/>
        <w:rPr>
          <w:b/>
          <w:bCs/>
          <w:color w:val="000000"/>
        </w:rPr>
      </w:pPr>
      <w:r w:rsidRPr="003A30F7">
        <w:rPr>
          <w:b/>
          <w:bCs/>
          <w:color w:val="000000"/>
        </w:rPr>
        <w:tab/>
      </w:r>
      <w:r w:rsidR="003C31B5" w:rsidRPr="003A30F7">
        <w:rPr>
          <w:b/>
          <w:bCs/>
          <w:color w:val="000000"/>
        </w:rPr>
        <w:tab/>
      </w:r>
    </w:p>
    <w:p w14:paraId="0E54CD93" w14:textId="77777777" w:rsidR="002D0E2E" w:rsidRDefault="002D0E2E" w:rsidP="002D0E2E">
      <w:pPr>
        <w:widowControl w:val="0"/>
        <w:spacing w:before="120" w:after="120"/>
        <w:ind w:firstLine="720"/>
        <w:jc w:val="both"/>
      </w:pPr>
      <w:bookmarkStart w:id="0" w:name="_Hlk89068556"/>
      <w:bookmarkStart w:id="1" w:name="_Hlk114487647"/>
      <w:bookmarkStart w:id="2" w:name="_Hlk119400038"/>
      <w:bookmarkStart w:id="3" w:name="_Hlk89071697"/>
      <w:bookmarkStart w:id="4" w:name="_Hlk103001853"/>
      <w:r w:rsidRPr="008A2379">
        <w:t xml:space="preserve">Căn cứ công văn </w:t>
      </w:r>
      <w:r>
        <w:t>303</w:t>
      </w:r>
      <w:r w:rsidRPr="008A2379">
        <w:t xml:space="preserve">/PGDĐT-THCS ngày </w:t>
      </w:r>
      <w:r>
        <w:t>19</w:t>
      </w:r>
      <w:r w:rsidRPr="008A2379">
        <w:t xml:space="preserve"> tháng </w:t>
      </w:r>
      <w:r>
        <w:t>8</w:t>
      </w:r>
      <w:r w:rsidRPr="008A2379">
        <w:t xml:space="preserve"> năm 202</w:t>
      </w:r>
      <w:r>
        <w:t>4</w:t>
      </w:r>
      <w:r w:rsidRPr="008A2379">
        <w:t xml:space="preserve"> về việc </w:t>
      </w:r>
      <w:r>
        <w:t>hướng dẫn nhiệm vụ giáo dục</w:t>
      </w:r>
      <w:r w:rsidRPr="008A2379">
        <w:t xml:space="preserve"> THCS năm học 202</w:t>
      </w:r>
      <w:r>
        <w:t>4</w:t>
      </w:r>
      <w:r w:rsidRPr="008A2379">
        <w:t>-202</w:t>
      </w:r>
      <w:r>
        <w:t>5</w:t>
      </w:r>
      <w:r w:rsidRPr="008A2379">
        <w:t>;</w:t>
      </w:r>
    </w:p>
    <w:p w14:paraId="66E8DC35" w14:textId="4DEDE567" w:rsidR="002D0E2E" w:rsidRDefault="002D0E2E" w:rsidP="002D0E2E">
      <w:pPr>
        <w:widowControl w:val="0"/>
        <w:spacing w:before="120" w:after="120"/>
        <w:ind w:firstLine="720"/>
        <w:jc w:val="both"/>
        <w:rPr>
          <w:color w:val="000000"/>
        </w:rPr>
      </w:pPr>
      <w:bookmarkStart w:id="5" w:name="_Hlk178057667"/>
      <w:r w:rsidRPr="000F4B2E">
        <w:t>Căn cứ kế hoạch số</w:t>
      </w:r>
      <w:r>
        <w:t xml:space="preserve"> 16</w:t>
      </w:r>
      <w:r w:rsidRPr="000F4B2E">
        <w:t xml:space="preserve">/KH-THCSKĐ ngày </w:t>
      </w:r>
      <w:r>
        <w:t>30/08</w:t>
      </w:r>
      <w:r w:rsidRPr="000F4B2E">
        <w:t>/202</w:t>
      </w:r>
      <w:r>
        <w:t>4</w:t>
      </w:r>
      <w:r w:rsidRPr="000F4B2E">
        <w:t xml:space="preserve"> </w:t>
      </w:r>
      <w:r w:rsidRPr="000F4B2E">
        <w:rPr>
          <w:color w:val="000000"/>
          <w:spacing w:val="-2"/>
          <w:lang w:val="nl-NL"/>
        </w:rPr>
        <w:t xml:space="preserve">về việc hướng dẫn thực hiện nhiệm vụ giáo dục năm học </w:t>
      </w:r>
      <w:r>
        <w:rPr>
          <w:color w:val="000000"/>
          <w:spacing w:val="-2"/>
          <w:lang w:val="nl-NL"/>
        </w:rPr>
        <w:t>2024-2025</w:t>
      </w:r>
      <w:r>
        <w:rPr>
          <w:color w:val="000000"/>
        </w:rPr>
        <w:t xml:space="preserve"> </w:t>
      </w:r>
      <w:r w:rsidRPr="00F86E05">
        <w:rPr>
          <w:color w:val="000000"/>
        </w:rPr>
        <w:t xml:space="preserve">của </w:t>
      </w:r>
      <w:r>
        <w:rPr>
          <w:color w:val="000000"/>
        </w:rPr>
        <w:t>Trường THCS Kim Đồng;</w:t>
      </w:r>
      <w:bookmarkEnd w:id="5"/>
    </w:p>
    <w:p w14:paraId="1AAE5F6A" w14:textId="7DE575E5" w:rsidR="0074277D" w:rsidRPr="003A30F7" w:rsidRDefault="0074277D" w:rsidP="002D0E2E">
      <w:pPr>
        <w:widowControl w:val="0"/>
        <w:spacing w:before="120" w:after="120"/>
        <w:ind w:firstLine="567"/>
        <w:jc w:val="both"/>
        <w:rPr>
          <w:color w:val="000000"/>
        </w:rPr>
      </w:pPr>
      <w:r w:rsidRPr="003A30F7">
        <w:rPr>
          <w:color w:val="000000"/>
        </w:rPr>
        <w:t xml:space="preserve">Căn cứ </w:t>
      </w:r>
      <w:bookmarkStart w:id="6" w:name="_Hlk113949849"/>
      <w:r w:rsidRPr="003A30F7">
        <w:rPr>
          <w:color w:val="000000"/>
        </w:rPr>
        <w:t>công văn hướng dẫn số 3</w:t>
      </w:r>
      <w:r w:rsidR="002D0E2E">
        <w:rPr>
          <w:color w:val="000000"/>
        </w:rPr>
        <w:t>34</w:t>
      </w:r>
      <w:r w:rsidRPr="003A30F7">
        <w:rPr>
          <w:color w:val="000000"/>
        </w:rPr>
        <w:t>/PGDĐT-THCS</w:t>
      </w:r>
      <w:r w:rsidR="002D0E2E" w:rsidRPr="002D0E2E">
        <w:rPr>
          <w:color w:val="000000"/>
        </w:rPr>
        <w:t xml:space="preserve"> </w:t>
      </w:r>
      <w:r w:rsidR="002D0E2E" w:rsidRPr="003A30F7">
        <w:rPr>
          <w:color w:val="000000"/>
        </w:rPr>
        <w:t>ngày 06 tháng 9 năm 202</w:t>
      </w:r>
      <w:r w:rsidR="002D0E2E">
        <w:rPr>
          <w:color w:val="000000"/>
        </w:rPr>
        <w:t xml:space="preserve">4 </w:t>
      </w:r>
      <w:r w:rsidR="002D0E2E" w:rsidRPr="003A30F7">
        <w:rPr>
          <w:color w:val="000000"/>
        </w:rPr>
        <w:t xml:space="preserve">của Phòng GDĐT </w:t>
      </w:r>
      <w:r w:rsidR="002D0E2E">
        <w:rPr>
          <w:color w:val="000000"/>
        </w:rPr>
        <w:t xml:space="preserve">huyện </w:t>
      </w:r>
      <w:r w:rsidR="002D0E2E" w:rsidRPr="003A30F7">
        <w:rPr>
          <w:color w:val="000000"/>
        </w:rPr>
        <w:t>Đại Lộc</w:t>
      </w:r>
      <w:r w:rsidR="002D0E2E">
        <w:rPr>
          <w:color w:val="000000"/>
        </w:rPr>
        <w:t xml:space="preserve"> </w:t>
      </w:r>
      <w:r w:rsidRPr="003A30F7">
        <w:rPr>
          <w:color w:val="000000"/>
        </w:rPr>
        <w:t xml:space="preserve">về việc hướng dẫn </w:t>
      </w:r>
      <w:r w:rsidR="0011290A" w:rsidRPr="003A30F7">
        <w:rPr>
          <w:color w:val="000000"/>
        </w:rPr>
        <w:t>dạy học ngoại ngữ</w:t>
      </w:r>
      <w:r w:rsidRPr="003A30F7">
        <w:rPr>
          <w:color w:val="000000"/>
        </w:rPr>
        <w:t xml:space="preserve"> năm học 202</w:t>
      </w:r>
      <w:r w:rsidR="002D0E2E">
        <w:rPr>
          <w:color w:val="000000"/>
        </w:rPr>
        <w:t>4</w:t>
      </w:r>
      <w:r w:rsidRPr="003A30F7">
        <w:rPr>
          <w:color w:val="000000"/>
        </w:rPr>
        <w:t>-202</w:t>
      </w:r>
      <w:r w:rsidR="002D0E2E">
        <w:rPr>
          <w:color w:val="000000"/>
        </w:rPr>
        <w:t>5;</w:t>
      </w:r>
      <w:r w:rsidRPr="003A30F7">
        <w:rPr>
          <w:color w:val="000000"/>
        </w:rPr>
        <w:t xml:space="preserve"> </w:t>
      </w:r>
      <w:bookmarkEnd w:id="6"/>
    </w:p>
    <w:bookmarkEnd w:id="0"/>
    <w:bookmarkEnd w:id="1"/>
    <w:bookmarkEnd w:id="2"/>
    <w:p w14:paraId="628E667F" w14:textId="6495478B" w:rsidR="0074277D" w:rsidRPr="003A30F7" w:rsidRDefault="0074277D" w:rsidP="003A30F7">
      <w:pPr>
        <w:widowControl w:val="0"/>
        <w:spacing w:before="120" w:after="120"/>
        <w:ind w:firstLine="567"/>
        <w:jc w:val="both"/>
        <w:rPr>
          <w:color w:val="000000"/>
        </w:rPr>
      </w:pPr>
      <w:r w:rsidRPr="003A30F7">
        <w:rPr>
          <w:color w:val="000000"/>
          <w:spacing w:val="-2"/>
          <w:szCs w:val="26"/>
        </w:rPr>
        <w:tab/>
      </w:r>
      <w:r w:rsidR="00456A0D" w:rsidRPr="003A30F7">
        <w:rPr>
          <w:color w:val="000000"/>
        </w:rPr>
        <w:t xml:space="preserve">Trường THCS Kim Đồng </w:t>
      </w:r>
      <w:r w:rsidR="00533008" w:rsidRPr="003A30F7">
        <w:rPr>
          <w:color w:val="000000"/>
        </w:rPr>
        <w:t xml:space="preserve">xây dựng kế hoạch </w:t>
      </w:r>
      <w:r w:rsidRPr="003A30F7">
        <w:rPr>
          <w:color w:val="000000"/>
        </w:rPr>
        <w:t xml:space="preserve">tổ chức </w:t>
      </w:r>
      <w:r w:rsidR="0011290A" w:rsidRPr="003A30F7">
        <w:rPr>
          <w:color w:val="000000"/>
        </w:rPr>
        <w:t>cuộc thi “Rung chuông vàng môn tiếng Anh”</w:t>
      </w:r>
      <w:r w:rsidRPr="003A30F7">
        <w:rPr>
          <w:color w:val="000000"/>
        </w:rPr>
        <w:t xml:space="preserve"> </w:t>
      </w:r>
      <w:r w:rsidR="00456A0D" w:rsidRPr="003A30F7">
        <w:rPr>
          <w:color w:val="000000"/>
          <w:spacing w:val="-2"/>
          <w:szCs w:val="26"/>
        </w:rPr>
        <w:t xml:space="preserve">năm học </w:t>
      </w:r>
      <w:r w:rsidR="00533008" w:rsidRPr="003A30F7">
        <w:rPr>
          <w:color w:val="000000"/>
          <w:spacing w:val="-2"/>
          <w:szCs w:val="26"/>
        </w:rPr>
        <w:t>202</w:t>
      </w:r>
      <w:r w:rsidR="002D0E2E">
        <w:rPr>
          <w:color w:val="000000"/>
          <w:spacing w:val="-2"/>
          <w:szCs w:val="26"/>
        </w:rPr>
        <w:t>4</w:t>
      </w:r>
      <w:r w:rsidRPr="003A30F7">
        <w:rPr>
          <w:color w:val="000000"/>
          <w:spacing w:val="-2"/>
          <w:szCs w:val="26"/>
        </w:rPr>
        <w:t>-</w:t>
      </w:r>
      <w:r w:rsidR="00533008" w:rsidRPr="003A30F7">
        <w:rPr>
          <w:color w:val="000000"/>
          <w:spacing w:val="-2"/>
          <w:szCs w:val="26"/>
        </w:rPr>
        <w:t>202</w:t>
      </w:r>
      <w:r w:rsidR="002D0E2E">
        <w:rPr>
          <w:color w:val="000000"/>
          <w:spacing w:val="-2"/>
          <w:szCs w:val="26"/>
        </w:rPr>
        <w:t>5</w:t>
      </w:r>
      <w:r w:rsidR="00533008" w:rsidRPr="003A30F7">
        <w:rPr>
          <w:color w:val="000000"/>
          <w:spacing w:val="-2"/>
          <w:szCs w:val="26"/>
        </w:rPr>
        <w:t xml:space="preserve"> </w:t>
      </w:r>
      <w:r w:rsidR="00456A0D" w:rsidRPr="003A30F7">
        <w:rPr>
          <w:color w:val="000000"/>
          <w:spacing w:val="-2"/>
          <w:szCs w:val="26"/>
        </w:rPr>
        <w:t>như sau:</w:t>
      </w:r>
      <w:bookmarkEnd w:id="3"/>
      <w:bookmarkEnd w:id="4"/>
    </w:p>
    <w:p w14:paraId="29A1385E" w14:textId="671F520E" w:rsidR="00DF6FAC" w:rsidRPr="003A30F7" w:rsidRDefault="002D0E2E" w:rsidP="003A30F7">
      <w:pPr>
        <w:pStyle w:val="Header"/>
        <w:tabs>
          <w:tab w:val="left" w:pos="567"/>
        </w:tabs>
        <w:spacing w:before="120" w:after="120"/>
        <w:jc w:val="both"/>
        <w:rPr>
          <w:color w:val="000000"/>
        </w:rPr>
      </w:pPr>
      <w:r w:rsidRPr="003A30F7">
        <w:rPr>
          <w:color w:val="000000"/>
          <w:spacing w:val="-2"/>
          <w:szCs w:val="26"/>
        </w:rPr>
        <w:tab/>
      </w:r>
      <w:r w:rsidRPr="003A30F7">
        <w:rPr>
          <w:b/>
          <w:bCs/>
          <w:color w:val="000000"/>
        </w:rPr>
        <w:t>I. MỤC ĐÍCH, YÊU CẦU</w:t>
      </w:r>
      <w:r w:rsidRPr="003A30F7">
        <w:rPr>
          <w:color w:val="000000"/>
        </w:rPr>
        <w:t xml:space="preserve"> </w:t>
      </w:r>
    </w:p>
    <w:p w14:paraId="307B75C4" w14:textId="1E01A6AA" w:rsidR="0011290A" w:rsidRPr="003A30F7" w:rsidRDefault="00DF6FAC" w:rsidP="003A30F7">
      <w:pPr>
        <w:pStyle w:val="Header"/>
        <w:tabs>
          <w:tab w:val="left" w:pos="567"/>
        </w:tabs>
        <w:spacing w:before="120" w:after="120"/>
        <w:jc w:val="both"/>
        <w:rPr>
          <w:color w:val="000000"/>
          <w:shd w:val="clear" w:color="auto" w:fill="FFFFFF"/>
        </w:rPr>
      </w:pPr>
      <w:r w:rsidRPr="003A30F7">
        <w:rPr>
          <w:color w:val="000000"/>
        </w:rPr>
        <w:tab/>
      </w:r>
      <w:r w:rsidR="0011290A" w:rsidRPr="003A30F7">
        <w:rPr>
          <w:color w:val="000000"/>
          <w:shd w:val="clear" w:color="auto" w:fill="FFFFFF"/>
        </w:rPr>
        <w:t>- Góp phần phát triển các kỹ năng nghe, nói, đọc, viết tiếng Anh và khả năng tư duy cho học sinh, tạo không khí học tập môn tiếng Anh sôi nổi, thoải mái trong nhà trường, tạo điều kiện cho học sinh có môi trường để trao đổi, học hỏi, trau dồi kiến thức tiếng Anh, ứng dụng tiếng Anh vào cuộc sống hằng ngày, tự tin, mạnh dạn khi giao tiếp bằng tiếng Anh. Rèn cho học sinh kỹ năng làm việc độc lập, chia sẻ, giao tiếp và hợp tác trong học tập</w:t>
      </w:r>
    </w:p>
    <w:p w14:paraId="61CCF7B7" w14:textId="77777777" w:rsidR="0011290A" w:rsidRPr="003A30F7" w:rsidRDefault="0011290A" w:rsidP="003A30F7">
      <w:pPr>
        <w:pStyle w:val="Header"/>
        <w:tabs>
          <w:tab w:val="left" w:pos="567"/>
        </w:tabs>
        <w:spacing w:before="120" w:after="120"/>
        <w:jc w:val="both"/>
        <w:rPr>
          <w:color w:val="000000"/>
          <w:shd w:val="clear" w:color="auto" w:fill="FFFFFF"/>
        </w:rPr>
      </w:pPr>
      <w:r w:rsidRPr="003A30F7">
        <w:rPr>
          <w:color w:val="000000"/>
          <w:shd w:val="clear" w:color="auto" w:fill="FFFFFF"/>
        </w:rPr>
        <w:tab/>
        <w:t>- Tuyên truyền đến các em học sinh ý thức tự học, khích lệ niềm say mê khi học tiếng Anh.</w:t>
      </w:r>
    </w:p>
    <w:p w14:paraId="279B2CC7" w14:textId="3B5A0BCB" w:rsidR="00DF6FAC" w:rsidRPr="003A30F7" w:rsidRDefault="0011290A" w:rsidP="003A30F7">
      <w:pPr>
        <w:pStyle w:val="Header"/>
        <w:tabs>
          <w:tab w:val="left" w:pos="567"/>
        </w:tabs>
        <w:spacing w:before="120" w:after="120"/>
        <w:jc w:val="both"/>
        <w:rPr>
          <w:color w:val="000000"/>
          <w:shd w:val="clear" w:color="auto" w:fill="FFFFFF"/>
        </w:rPr>
      </w:pPr>
      <w:r w:rsidRPr="003A30F7">
        <w:rPr>
          <w:color w:val="000000"/>
          <w:shd w:val="clear" w:color="auto" w:fill="FFFFFF"/>
        </w:rPr>
        <w:tab/>
      </w:r>
      <w:r w:rsidR="0074277D" w:rsidRPr="003A30F7">
        <w:rPr>
          <w:color w:val="000000"/>
        </w:rPr>
        <w:t>- Tạo sân chơi bổ ích, sinh động để học sinh có cơ hội giao lưu học hỏi, phát triển năng lực làm việc nhóm, thuyết trình, diễn đạt các ý tưởng bằng tiếng Anh dưới nhiều hình thức nhằm đa dạng hóa các hình thức học tập tiếng Anh ở các trường phổ</w:t>
      </w:r>
      <w:r w:rsidR="0074277D" w:rsidRPr="003A30F7">
        <w:rPr>
          <w:color w:val="000000"/>
          <w:spacing w:val="-1"/>
        </w:rPr>
        <w:t xml:space="preserve"> </w:t>
      </w:r>
      <w:r w:rsidR="0074277D" w:rsidRPr="003A30F7">
        <w:rPr>
          <w:color w:val="000000"/>
        </w:rPr>
        <w:t>thông;</w:t>
      </w:r>
    </w:p>
    <w:p w14:paraId="630E6271" w14:textId="071192EE" w:rsidR="0074277D" w:rsidRPr="003A30F7" w:rsidRDefault="00DF6FAC" w:rsidP="003A30F7">
      <w:pPr>
        <w:pStyle w:val="Header"/>
        <w:tabs>
          <w:tab w:val="left" w:pos="567"/>
        </w:tabs>
        <w:spacing w:before="120" w:after="120"/>
        <w:jc w:val="both"/>
        <w:rPr>
          <w:color w:val="000000"/>
        </w:rPr>
      </w:pPr>
      <w:r w:rsidRPr="003A30F7">
        <w:rPr>
          <w:color w:val="000000"/>
        </w:rPr>
        <w:tab/>
      </w:r>
      <w:r w:rsidR="0074277D" w:rsidRPr="003A30F7">
        <w:rPr>
          <w:color w:val="000000"/>
        </w:rPr>
        <w:t xml:space="preserve">- Cuộc thi được tổ chức trên tinh thần đoàn kết, giao lưu, học hỏi lẫn nhau; đảm bảo tính chính xác, công bằng và hỗ trợ hiệu quả cho công tác dạy và </w:t>
      </w:r>
      <w:r w:rsidR="0074277D" w:rsidRPr="003A30F7">
        <w:rPr>
          <w:color w:val="000000"/>
          <w:spacing w:val="-4"/>
        </w:rPr>
        <w:t xml:space="preserve">học </w:t>
      </w:r>
      <w:r w:rsidR="0074277D" w:rsidRPr="003A30F7">
        <w:rPr>
          <w:color w:val="000000"/>
        </w:rPr>
        <w:t>ngoại ngữ ở các trường phổ</w:t>
      </w:r>
      <w:r w:rsidR="0074277D" w:rsidRPr="003A30F7">
        <w:rPr>
          <w:color w:val="000000"/>
          <w:spacing w:val="-1"/>
        </w:rPr>
        <w:t xml:space="preserve"> </w:t>
      </w:r>
      <w:r w:rsidR="0074277D" w:rsidRPr="003A30F7">
        <w:rPr>
          <w:color w:val="000000"/>
        </w:rPr>
        <w:t>thông.</w:t>
      </w:r>
    </w:p>
    <w:p w14:paraId="718D0FAB" w14:textId="096307F5" w:rsidR="0011290A" w:rsidRPr="003A30F7" w:rsidRDefault="002D0E2E" w:rsidP="003A30F7">
      <w:pPr>
        <w:pStyle w:val="Header"/>
        <w:tabs>
          <w:tab w:val="left" w:pos="567"/>
        </w:tabs>
        <w:spacing w:before="120" w:after="120"/>
        <w:jc w:val="both"/>
        <w:rPr>
          <w:b/>
          <w:bCs/>
          <w:color w:val="000000"/>
        </w:rPr>
      </w:pPr>
      <w:r w:rsidRPr="003A30F7">
        <w:rPr>
          <w:color w:val="000000"/>
          <w:shd w:val="clear" w:color="auto" w:fill="FFFFFF"/>
        </w:rPr>
        <w:tab/>
      </w:r>
      <w:r w:rsidRPr="003A30F7">
        <w:rPr>
          <w:b/>
          <w:bCs/>
          <w:color w:val="000000"/>
        </w:rPr>
        <w:t>II. NỘI DUNG</w:t>
      </w:r>
    </w:p>
    <w:p w14:paraId="6AF67EEF" w14:textId="5D7D23B4" w:rsidR="0011290A" w:rsidRPr="003A30F7" w:rsidRDefault="0011290A" w:rsidP="003A30F7">
      <w:pPr>
        <w:pStyle w:val="Header"/>
        <w:tabs>
          <w:tab w:val="left" w:pos="567"/>
        </w:tabs>
        <w:spacing w:before="120" w:after="120"/>
        <w:jc w:val="both"/>
        <w:rPr>
          <w:b/>
          <w:bCs/>
          <w:color w:val="000000"/>
        </w:rPr>
      </w:pPr>
      <w:r w:rsidRPr="003A30F7">
        <w:rPr>
          <w:b/>
          <w:bCs/>
          <w:color w:val="000000"/>
        </w:rPr>
        <w:tab/>
      </w:r>
      <w:r w:rsidR="00937926" w:rsidRPr="003A30F7">
        <w:rPr>
          <w:b/>
          <w:bCs/>
          <w:color w:val="000000"/>
        </w:rPr>
        <w:t>1. Đối tượng</w:t>
      </w:r>
      <w:r w:rsidR="00AB0D14" w:rsidRPr="003A30F7">
        <w:rPr>
          <w:b/>
          <w:bCs/>
          <w:color w:val="000000"/>
        </w:rPr>
        <w:t xml:space="preserve"> tham gia </w:t>
      </w:r>
    </w:p>
    <w:p w14:paraId="3071411B" w14:textId="58C04B77" w:rsidR="004F31FF" w:rsidRPr="003A30F7" w:rsidRDefault="0011290A" w:rsidP="003A30F7">
      <w:pPr>
        <w:pStyle w:val="Header"/>
        <w:tabs>
          <w:tab w:val="left" w:pos="567"/>
        </w:tabs>
        <w:spacing w:before="120" w:after="120"/>
        <w:jc w:val="both"/>
        <w:rPr>
          <w:color w:val="000000"/>
        </w:rPr>
      </w:pPr>
      <w:r w:rsidRPr="003A30F7">
        <w:rPr>
          <w:b/>
          <w:bCs/>
          <w:color w:val="000000"/>
        </w:rPr>
        <w:tab/>
      </w:r>
      <w:r w:rsidR="00937926" w:rsidRPr="003A30F7">
        <w:rPr>
          <w:b/>
          <w:bCs/>
          <w:color w:val="000000"/>
        </w:rPr>
        <w:t xml:space="preserve">- </w:t>
      </w:r>
      <w:bookmarkStart w:id="7" w:name="_Hlk89072651"/>
      <w:r w:rsidR="00AB0D14" w:rsidRPr="003A30F7">
        <w:rPr>
          <w:color w:val="000000"/>
        </w:rPr>
        <w:t xml:space="preserve">Học sinh </w:t>
      </w:r>
      <w:r w:rsidR="004F31FF" w:rsidRPr="003A30F7">
        <w:rPr>
          <w:color w:val="000000"/>
        </w:rPr>
        <w:t>khối 6</w:t>
      </w:r>
      <w:r w:rsidR="00F559E4">
        <w:rPr>
          <w:color w:val="000000"/>
        </w:rPr>
        <w:t xml:space="preserve"> </w:t>
      </w:r>
      <w:r w:rsidR="007C5BA9" w:rsidRPr="007C5BA9">
        <w:rPr>
          <w:color w:val="000000"/>
        </w:rPr>
        <w:t>Trường THCS Kim Đồng</w:t>
      </w:r>
      <w:r w:rsidR="007C5BA9">
        <w:rPr>
          <w:color w:val="000000"/>
        </w:rPr>
        <w:t>,</w:t>
      </w:r>
      <w:r w:rsidR="007C5BA9" w:rsidRPr="007C5BA9">
        <w:rPr>
          <w:color w:val="000000"/>
        </w:rPr>
        <w:t xml:space="preserve"> </w:t>
      </w:r>
      <w:r w:rsidR="007C5BA9" w:rsidRPr="003A30F7">
        <w:rPr>
          <w:color w:val="000000"/>
        </w:rPr>
        <w:t xml:space="preserve">mỗi lớp chọn </w:t>
      </w:r>
      <w:r w:rsidR="002D0E2E">
        <w:rPr>
          <w:color w:val="000000"/>
        </w:rPr>
        <w:t>1</w:t>
      </w:r>
      <w:r w:rsidR="00F559E4">
        <w:rPr>
          <w:color w:val="000000"/>
        </w:rPr>
        <w:t>5</w:t>
      </w:r>
      <w:r w:rsidR="007C5BA9" w:rsidRPr="003A30F7">
        <w:rPr>
          <w:color w:val="000000"/>
        </w:rPr>
        <w:t xml:space="preserve"> học sinh. </w:t>
      </w:r>
      <w:bookmarkEnd w:id="7"/>
    </w:p>
    <w:p w14:paraId="430D25F9" w14:textId="77777777" w:rsidR="004F31FF" w:rsidRPr="003A30F7" w:rsidRDefault="004F31FF" w:rsidP="003A30F7">
      <w:pPr>
        <w:pStyle w:val="Header"/>
        <w:tabs>
          <w:tab w:val="left" w:pos="567"/>
        </w:tabs>
        <w:spacing w:before="120" w:after="120"/>
        <w:jc w:val="both"/>
        <w:rPr>
          <w:b/>
          <w:bCs/>
          <w:color w:val="000000"/>
        </w:rPr>
      </w:pPr>
      <w:r w:rsidRPr="003A30F7">
        <w:rPr>
          <w:color w:val="000000"/>
        </w:rPr>
        <w:tab/>
      </w:r>
      <w:r w:rsidRPr="003A30F7">
        <w:rPr>
          <w:b/>
          <w:bCs/>
          <w:color w:val="000000"/>
        </w:rPr>
        <w:t>2</w:t>
      </w:r>
      <w:r w:rsidR="00937926" w:rsidRPr="003A30F7">
        <w:rPr>
          <w:b/>
          <w:bCs/>
          <w:color w:val="000000"/>
        </w:rPr>
        <w:t>. Thời gian, địa điể</w:t>
      </w:r>
      <w:r w:rsidR="00DF6FAC" w:rsidRPr="003A30F7">
        <w:rPr>
          <w:b/>
          <w:bCs/>
          <w:color w:val="000000"/>
        </w:rPr>
        <w:t>m</w:t>
      </w:r>
      <w:r w:rsidR="00937926" w:rsidRPr="003A30F7">
        <w:rPr>
          <w:b/>
          <w:bCs/>
          <w:color w:val="000000"/>
        </w:rPr>
        <w:tab/>
      </w:r>
    </w:p>
    <w:p w14:paraId="0161732E" w14:textId="49C47E3A" w:rsidR="00DF6FAC" w:rsidRPr="003A30F7" w:rsidRDefault="004F31FF" w:rsidP="003A30F7">
      <w:pPr>
        <w:pStyle w:val="Header"/>
        <w:tabs>
          <w:tab w:val="left" w:pos="567"/>
        </w:tabs>
        <w:spacing w:before="120" w:after="120"/>
        <w:jc w:val="both"/>
        <w:rPr>
          <w:color w:val="000000"/>
        </w:rPr>
      </w:pPr>
      <w:r w:rsidRPr="003A30F7">
        <w:rPr>
          <w:b/>
          <w:bCs/>
          <w:color w:val="000000"/>
        </w:rPr>
        <w:tab/>
        <w:t>2</w:t>
      </w:r>
      <w:r w:rsidR="00937926" w:rsidRPr="003A30F7">
        <w:rPr>
          <w:b/>
          <w:bCs/>
          <w:color w:val="000000"/>
        </w:rPr>
        <w:t>.1. Thời gian</w:t>
      </w:r>
    </w:p>
    <w:p w14:paraId="38D5B3F1" w14:textId="3C1281D0" w:rsidR="00DF6FAC" w:rsidRPr="003A30F7" w:rsidRDefault="0036501E" w:rsidP="003A30F7">
      <w:pPr>
        <w:spacing w:before="120" w:after="120"/>
        <w:ind w:firstLine="720"/>
        <w:jc w:val="both"/>
        <w:rPr>
          <w:b/>
          <w:bCs/>
          <w:color w:val="000000"/>
        </w:rPr>
      </w:pPr>
      <w:r w:rsidRPr="003A30F7">
        <w:rPr>
          <w:color w:val="000000"/>
        </w:rPr>
        <w:lastRenderedPageBreak/>
        <w:t xml:space="preserve">- </w:t>
      </w:r>
      <w:r w:rsidR="00937926" w:rsidRPr="003A30F7">
        <w:rPr>
          <w:color w:val="000000"/>
        </w:rPr>
        <w:t>Khai m</w:t>
      </w:r>
      <w:r w:rsidR="00F213CD" w:rsidRPr="003A30F7">
        <w:rPr>
          <w:color w:val="000000"/>
        </w:rPr>
        <w:t xml:space="preserve">ạc lúc: </w:t>
      </w:r>
      <w:r w:rsidR="004F31FF" w:rsidRPr="003A30F7">
        <w:rPr>
          <w:color w:val="000000"/>
        </w:rPr>
        <w:t>13h30’ ngày 2</w:t>
      </w:r>
      <w:r w:rsidR="001B1497">
        <w:rPr>
          <w:color w:val="000000"/>
        </w:rPr>
        <w:t>4</w:t>
      </w:r>
      <w:r w:rsidR="004F31FF" w:rsidRPr="003A30F7">
        <w:rPr>
          <w:color w:val="000000"/>
        </w:rPr>
        <w:t xml:space="preserve"> tháng 10 năm 2</w:t>
      </w:r>
      <w:r w:rsidR="002D0E2E">
        <w:rPr>
          <w:color w:val="000000"/>
        </w:rPr>
        <w:t>024</w:t>
      </w:r>
    </w:p>
    <w:p w14:paraId="6FBF0F98" w14:textId="774FD80B" w:rsidR="00DF6FAC" w:rsidRPr="003A30F7" w:rsidRDefault="004F31FF" w:rsidP="003A30F7">
      <w:pPr>
        <w:spacing w:before="120" w:after="120"/>
        <w:ind w:firstLine="720"/>
        <w:jc w:val="both"/>
        <w:rPr>
          <w:b/>
          <w:bCs/>
          <w:color w:val="000000"/>
        </w:rPr>
      </w:pPr>
      <w:r w:rsidRPr="003A30F7">
        <w:rPr>
          <w:b/>
          <w:bCs/>
          <w:color w:val="000000"/>
        </w:rPr>
        <w:t>2</w:t>
      </w:r>
      <w:r w:rsidR="00937926" w:rsidRPr="003A30F7">
        <w:rPr>
          <w:b/>
          <w:bCs/>
          <w:color w:val="000000"/>
          <w:lang w:val="vi-VN"/>
        </w:rPr>
        <w:t>.2. Địa điểm:</w:t>
      </w:r>
      <w:r w:rsidR="00937926" w:rsidRPr="003A30F7">
        <w:rPr>
          <w:b/>
          <w:bCs/>
          <w:i/>
          <w:iCs/>
          <w:color w:val="000000"/>
          <w:lang w:val="vi-VN"/>
        </w:rPr>
        <w:t xml:space="preserve"> </w:t>
      </w:r>
      <w:r w:rsidR="00F213CD" w:rsidRPr="003A30F7">
        <w:rPr>
          <w:color w:val="000000"/>
        </w:rPr>
        <w:t>Trường THCS Kim Đồng.</w:t>
      </w:r>
    </w:p>
    <w:p w14:paraId="2B5906B8" w14:textId="77777777" w:rsidR="004F31FF" w:rsidRDefault="004F31FF" w:rsidP="003A30F7">
      <w:pPr>
        <w:spacing w:before="120" w:after="120"/>
        <w:ind w:firstLine="720"/>
        <w:rPr>
          <w:b/>
          <w:bCs/>
          <w:color w:val="000000"/>
          <w:shd w:val="clear" w:color="auto" w:fill="FFFFFF"/>
        </w:rPr>
      </w:pPr>
      <w:r w:rsidRPr="003A30F7">
        <w:rPr>
          <w:b/>
          <w:bCs/>
          <w:color w:val="000000"/>
          <w:shd w:val="clear" w:color="auto" w:fill="FFFFFF"/>
        </w:rPr>
        <w:t>3. Hình thức thi “Rung chuông vàng”</w:t>
      </w:r>
    </w:p>
    <w:p w14:paraId="03CFF88C" w14:textId="19FCE3E9" w:rsidR="00F559E4" w:rsidRPr="00F559E4" w:rsidRDefault="00F559E4" w:rsidP="00F559E4">
      <w:pPr>
        <w:spacing w:before="120" w:after="120"/>
        <w:ind w:firstLine="720"/>
        <w:jc w:val="both"/>
        <w:rPr>
          <w:color w:val="000000"/>
          <w:shd w:val="clear" w:color="auto" w:fill="FFFFFF"/>
        </w:rPr>
      </w:pPr>
      <w:r w:rsidRPr="00F559E4">
        <w:rPr>
          <w:color w:val="000000"/>
          <w:shd w:val="clear" w:color="auto" w:fill="FFFFFF"/>
        </w:rPr>
        <w:t>Vòng 1</w:t>
      </w:r>
      <w:r>
        <w:rPr>
          <w:color w:val="000000"/>
          <w:shd w:val="clear" w:color="auto" w:fill="FFFFFF"/>
        </w:rPr>
        <w:t>:</w:t>
      </w:r>
      <w:r w:rsidRPr="00F559E4">
        <w:rPr>
          <w:color w:val="000000"/>
          <w:shd w:val="clear" w:color="auto" w:fill="FFFFFF"/>
        </w:rPr>
        <w:t xml:space="preserve"> </w:t>
      </w:r>
      <w:r>
        <w:rPr>
          <w:color w:val="000000"/>
          <w:shd w:val="clear" w:color="auto" w:fill="FFFFFF"/>
        </w:rPr>
        <w:t>V</w:t>
      </w:r>
      <w:r w:rsidRPr="00F559E4">
        <w:rPr>
          <w:color w:val="000000"/>
          <w:shd w:val="clear" w:color="auto" w:fill="FFFFFF"/>
        </w:rPr>
        <w:t xml:space="preserve">òng loại tại lớp - GV bộ môn chọn mỗi lớp 15 </w:t>
      </w:r>
      <w:r>
        <w:rPr>
          <w:color w:val="000000"/>
          <w:shd w:val="clear" w:color="auto" w:fill="FFFFFF"/>
        </w:rPr>
        <w:t>học sinh</w:t>
      </w:r>
      <w:r w:rsidR="003545FD">
        <w:rPr>
          <w:color w:val="000000"/>
          <w:shd w:val="clear" w:color="auto" w:fill="FFFFFF"/>
        </w:rPr>
        <w:t>.</w:t>
      </w:r>
    </w:p>
    <w:p w14:paraId="072C9BAD" w14:textId="3CAF4A7A" w:rsidR="00F559E4" w:rsidRPr="00F559E4" w:rsidRDefault="00F559E4" w:rsidP="00F559E4">
      <w:pPr>
        <w:spacing w:before="120" w:after="120"/>
        <w:ind w:firstLine="720"/>
        <w:jc w:val="both"/>
        <w:rPr>
          <w:color w:val="000000"/>
          <w:shd w:val="clear" w:color="auto" w:fill="FFFFFF"/>
        </w:rPr>
      </w:pPr>
      <w:r w:rsidRPr="00F559E4">
        <w:rPr>
          <w:color w:val="000000"/>
          <w:shd w:val="clear" w:color="auto" w:fill="FFFFFF"/>
        </w:rPr>
        <w:t>Vòng 2</w:t>
      </w:r>
      <w:r>
        <w:rPr>
          <w:color w:val="000000"/>
          <w:shd w:val="clear" w:color="auto" w:fill="FFFFFF"/>
        </w:rPr>
        <w:t>:</w:t>
      </w:r>
      <w:r w:rsidRPr="00F559E4">
        <w:rPr>
          <w:color w:val="000000"/>
          <w:shd w:val="clear" w:color="auto" w:fill="FFFFFF"/>
        </w:rPr>
        <w:t xml:space="preserve"> </w:t>
      </w:r>
      <w:r>
        <w:rPr>
          <w:color w:val="000000"/>
          <w:shd w:val="clear" w:color="auto" w:fill="FFFFFF"/>
        </w:rPr>
        <w:t>V</w:t>
      </w:r>
      <w:r w:rsidRPr="00F559E4">
        <w:rPr>
          <w:color w:val="000000"/>
          <w:shd w:val="clear" w:color="auto" w:fill="FFFFFF"/>
        </w:rPr>
        <w:t xml:space="preserve">òng thi theo khối </w:t>
      </w:r>
      <w:r>
        <w:rPr>
          <w:color w:val="000000"/>
          <w:shd w:val="clear" w:color="auto" w:fill="FFFFFF"/>
        </w:rPr>
        <w:t xml:space="preserve">- Nhà trường phối hợp </w:t>
      </w:r>
      <w:r w:rsidRPr="00F559E4">
        <w:rPr>
          <w:color w:val="000000"/>
          <w:shd w:val="clear" w:color="auto" w:fill="FFFFFF"/>
        </w:rPr>
        <w:t xml:space="preserve">Trung tâm tổ chức </w:t>
      </w:r>
      <w:r>
        <w:rPr>
          <w:color w:val="000000"/>
          <w:shd w:val="clear" w:color="auto" w:fill="FFFFFF"/>
        </w:rPr>
        <w:t>theo lịch.</w:t>
      </w:r>
    </w:p>
    <w:p w14:paraId="385E0DA7" w14:textId="6A8C03A3" w:rsidR="00F559E4" w:rsidRPr="00F559E4" w:rsidRDefault="00F559E4" w:rsidP="00F559E4">
      <w:pPr>
        <w:spacing w:before="120" w:after="120"/>
        <w:ind w:firstLine="720"/>
        <w:jc w:val="both"/>
        <w:rPr>
          <w:color w:val="000000"/>
          <w:shd w:val="clear" w:color="auto" w:fill="FFFFFF"/>
        </w:rPr>
      </w:pPr>
      <w:r w:rsidRPr="00F559E4">
        <w:rPr>
          <w:color w:val="000000"/>
          <w:shd w:val="clear" w:color="auto" w:fill="FFFFFF"/>
        </w:rPr>
        <w:t>Vòng 3</w:t>
      </w:r>
      <w:r>
        <w:rPr>
          <w:color w:val="000000"/>
          <w:shd w:val="clear" w:color="auto" w:fill="FFFFFF"/>
        </w:rPr>
        <w:t>:</w:t>
      </w:r>
      <w:r w:rsidRPr="00F559E4">
        <w:rPr>
          <w:color w:val="000000"/>
          <w:shd w:val="clear" w:color="auto" w:fill="FFFFFF"/>
        </w:rPr>
        <w:t xml:space="preserve"> </w:t>
      </w:r>
      <w:r>
        <w:rPr>
          <w:color w:val="000000"/>
          <w:shd w:val="clear" w:color="auto" w:fill="FFFFFF"/>
        </w:rPr>
        <w:t>V</w:t>
      </w:r>
      <w:r w:rsidRPr="00F559E4">
        <w:rPr>
          <w:color w:val="000000"/>
          <w:shd w:val="clear" w:color="auto" w:fill="FFFFFF"/>
        </w:rPr>
        <w:t xml:space="preserve">òng chung kết - Mỗi </w:t>
      </w:r>
      <w:r w:rsidR="003545FD">
        <w:rPr>
          <w:color w:val="000000"/>
          <w:shd w:val="clear" w:color="auto" w:fill="FFFFFF"/>
        </w:rPr>
        <w:t xml:space="preserve">lớp chọn </w:t>
      </w:r>
      <w:r w:rsidRPr="00F559E4">
        <w:rPr>
          <w:color w:val="000000"/>
          <w:shd w:val="clear" w:color="auto" w:fill="FFFFFF"/>
        </w:rPr>
        <w:t xml:space="preserve">5 </w:t>
      </w:r>
      <w:r>
        <w:rPr>
          <w:color w:val="000000"/>
          <w:shd w:val="clear" w:color="auto" w:fill="FFFFFF"/>
        </w:rPr>
        <w:t>học sinh</w:t>
      </w:r>
      <w:r w:rsidRPr="00F559E4">
        <w:rPr>
          <w:color w:val="000000"/>
          <w:shd w:val="clear" w:color="auto" w:fill="FFFFFF"/>
        </w:rPr>
        <w:t xml:space="preserve"> xuất sắc nhất vào chung kết</w:t>
      </w:r>
      <w:r>
        <w:rPr>
          <w:color w:val="000000"/>
          <w:shd w:val="clear" w:color="auto" w:fill="FFFFFF"/>
        </w:rPr>
        <w:t>.</w:t>
      </w:r>
    </w:p>
    <w:p w14:paraId="769CA355" w14:textId="7232F487" w:rsidR="00F559E4" w:rsidRPr="003A30F7" w:rsidRDefault="004F31FF" w:rsidP="00F559E4">
      <w:pPr>
        <w:spacing w:before="120" w:after="120"/>
        <w:ind w:firstLine="720"/>
        <w:jc w:val="both"/>
        <w:rPr>
          <w:color w:val="000000"/>
          <w:shd w:val="clear" w:color="auto" w:fill="FFFFFF"/>
        </w:rPr>
      </w:pPr>
      <w:r w:rsidRPr="003A30F7">
        <w:rPr>
          <w:b/>
          <w:bCs/>
          <w:color w:val="000000"/>
          <w:shd w:val="clear" w:color="auto" w:fill="FFFFFF"/>
        </w:rPr>
        <w:t xml:space="preserve">- </w:t>
      </w:r>
      <w:r w:rsidRPr="003A30F7">
        <w:rPr>
          <w:color w:val="000000"/>
          <w:shd w:val="clear" w:color="auto" w:fill="FFFFFF"/>
        </w:rPr>
        <w:t>Chương trình Rung chuông vàng sẽ có  25 câu hỏi. Mỗi học sinh đều có cơ hội đi từ câu 1 đến câu 25 và sẽ được đến đích rung chuông vàng. Tất cả các bạn chơi phải viết câu trả lời lên bảng con của mình. Thời gian suy nghĩ trả lời của các bạn là 20 giây. Khi thời gian kết thúc các bạn đưa bảng của mình lên. Nếu cấu trả lời đúng, bạn được ở lại sàn đấu. Nếu câu trả lời của bạn sai thì bạn bị loại khỏi cuộc chơi, các bạn bị loại sẽ ngồi theo vị trí được qui định. Khi trên sàn đấu còn một vài bạn chơi hoặc không còn bạn nào, thì thầy cô sẽ giúp các bạn trở lại sàn đấu bằng cách tham gia một trò chơi vận động. Khi kết thức 25 câu hỏi mà vẫn còn nhiều bạn chơi, thì sẽ có câu hỏi phụ. Nếu sang câu hỏi phụ không có học sinh nào trả lời được thì sẽ được cứu trợ từ khán giả là thầy cô hoặc học sinh bằng cách phi máy bay giấy. Người ở lại sau cùng sẽ là người chiến thắng và rung được chuông vàng.</w:t>
      </w:r>
    </w:p>
    <w:p w14:paraId="1E2C4652" w14:textId="77777777" w:rsidR="00F95C48" w:rsidRDefault="004F31FF" w:rsidP="00F95C48">
      <w:pPr>
        <w:spacing w:before="120" w:after="120"/>
        <w:ind w:firstLine="720"/>
        <w:jc w:val="both"/>
        <w:rPr>
          <w:color w:val="000000"/>
          <w:shd w:val="clear" w:color="auto" w:fill="FFFFFF"/>
        </w:rPr>
      </w:pPr>
      <w:r w:rsidRPr="003A30F7">
        <w:rPr>
          <w:b/>
          <w:bCs/>
          <w:color w:val="000000"/>
          <w:shd w:val="clear" w:color="auto" w:fill="FFFFFF"/>
        </w:rPr>
        <w:t>4.</w:t>
      </w:r>
      <w:r w:rsidRPr="003A30F7">
        <w:rPr>
          <w:color w:val="000000"/>
          <w:shd w:val="clear" w:color="auto" w:fill="FFFFFF"/>
        </w:rPr>
        <w:t xml:space="preserve"> </w:t>
      </w:r>
      <w:r w:rsidRPr="003A30F7">
        <w:rPr>
          <w:b/>
          <w:bCs/>
          <w:color w:val="000000"/>
          <w:shd w:val="clear" w:color="auto" w:fill="FFFFFF"/>
        </w:rPr>
        <w:t>Giải thưởng</w:t>
      </w:r>
    </w:p>
    <w:p w14:paraId="7349B6B4" w14:textId="7C44E060" w:rsidR="004F31FF" w:rsidRPr="003A30F7" w:rsidRDefault="00F95C48" w:rsidP="00F95C48">
      <w:pPr>
        <w:spacing w:before="120" w:after="120"/>
        <w:ind w:firstLine="720"/>
        <w:jc w:val="both"/>
        <w:rPr>
          <w:color w:val="000000"/>
          <w:shd w:val="clear" w:color="auto" w:fill="FFFFFF"/>
        </w:rPr>
      </w:pPr>
      <w:r>
        <w:rPr>
          <w:color w:val="000000"/>
          <w:shd w:val="clear" w:color="auto" w:fill="FFFFFF"/>
        </w:rPr>
        <w:t>- Trung tâm</w:t>
      </w:r>
      <w:r w:rsidR="00C50329">
        <w:rPr>
          <w:color w:val="000000"/>
          <w:shd w:val="clear" w:color="auto" w:fill="FFFFFF"/>
        </w:rPr>
        <w:t xml:space="preserve"> Anh Ngữ Fantasy Land t</w:t>
      </w:r>
      <w:r w:rsidR="004F31FF" w:rsidRPr="003A30F7">
        <w:rPr>
          <w:color w:val="000000"/>
          <w:shd w:val="clear" w:color="auto" w:fill="FFFFFF"/>
        </w:rPr>
        <w:t xml:space="preserve">ặng thưởng cho </w:t>
      </w:r>
      <w:r>
        <w:rPr>
          <w:color w:val="000000"/>
          <w:shd w:val="clear" w:color="auto" w:fill="FFFFFF"/>
        </w:rPr>
        <w:t>20</w:t>
      </w:r>
      <w:r w:rsidR="004F31FF" w:rsidRPr="003A30F7">
        <w:rPr>
          <w:color w:val="000000"/>
          <w:shd w:val="clear" w:color="auto" w:fill="FFFFFF"/>
        </w:rPr>
        <w:t xml:space="preserve"> học sinh ở lại sàn thi đấu sau cùng mỗi em (học bổng</w:t>
      </w:r>
      <w:r w:rsidR="00F025D7">
        <w:rPr>
          <w:color w:val="000000"/>
          <w:shd w:val="clear" w:color="auto" w:fill="FFFFFF"/>
        </w:rPr>
        <w:t>).</w:t>
      </w:r>
    </w:p>
    <w:p w14:paraId="5A5D3456" w14:textId="77777777" w:rsidR="004F31FF" w:rsidRPr="003A30F7" w:rsidRDefault="004F31FF" w:rsidP="003A30F7">
      <w:pPr>
        <w:spacing w:before="120" w:after="120"/>
        <w:ind w:firstLine="720"/>
        <w:jc w:val="both"/>
        <w:rPr>
          <w:color w:val="000000"/>
          <w:shd w:val="clear" w:color="auto" w:fill="FFFFFF"/>
        </w:rPr>
      </w:pPr>
      <w:r w:rsidRPr="003A30F7">
        <w:rPr>
          <w:color w:val="000000"/>
          <w:shd w:val="clear" w:color="auto" w:fill="FFFFFF"/>
        </w:rPr>
        <w:t>- Học sinh chiến thắng rung được chuông vàng: phần thưởng (tiền mặt và học bổng)</w:t>
      </w:r>
    </w:p>
    <w:p w14:paraId="3DF7BEB9" w14:textId="6D32BBB0" w:rsidR="001D5C36" w:rsidRPr="003A30F7" w:rsidRDefault="002D0E2E" w:rsidP="003A30F7">
      <w:pPr>
        <w:spacing w:before="120" w:after="120"/>
        <w:ind w:firstLine="720"/>
        <w:jc w:val="both"/>
        <w:rPr>
          <w:b/>
          <w:color w:val="000000"/>
        </w:rPr>
      </w:pPr>
      <w:r w:rsidRPr="003A30F7">
        <w:rPr>
          <w:b/>
          <w:color w:val="000000"/>
        </w:rPr>
        <w:t>III. TỔ CHỨC THỰC HIỆN</w:t>
      </w:r>
    </w:p>
    <w:p w14:paraId="346A9261" w14:textId="77777777" w:rsidR="002D0E2E" w:rsidRDefault="001D5C36" w:rsidP="003A30F7">
      <w:pPr>
        <w:spacing w:before="120" w:after="120"/>
        <w:ind w:firstLine="720"/>
        <w:jc w:val="both"/>
        <w:rPr>
          <w:b/>
          <w:color w:val="000000"/>
        </w:rPr>
      </w:pPr>
      <w:r w:rsidRPr="003A30F7">
        <w:rPr>
          <w:b/>
          <w:color w:val="000000"/>
        </w:rPr>
        <w:t xml:space="preserve">1. Đối với </w:t>
      </w:r>
      <w:r w:rsidR="00862BF9" w:rsidRPr="003A30F7">
        <w:rPr>
          <w:b/>
          <w:color w:val="000000"/>
        </w:rPr>
        <w:t>nhà trường</w:t>
      </w:r>
    </w:p>
    <w:p w14:paraId="066CCB00" w14:textId="3447C5C4" w:rsidR="001D5C36" w:rsidRPr="002D0E2E" w:rsidRDefault="002D0E2E" w:rsidP="003A30F7">
      <w:pPr>
        <w:spacing w:before="120" w:after="120"/>
        <w:ind w:firstLine="720"/>
        <w:jc w:val="both"/>
        <w:rPr>
          <w:bCs/>
          <w:color w:val="000000"/>
        </w:rPr>
      </w:pPr>
      <w:r w:rsidRPr="002D0E2E">
        <w:rPr>
          <w:bCs/>
          <w:color w:val="000000"/>
        </w:rPr>
        <w:t>- Xây dựng kế hoạch thực hiện.</w:t>
      </w:r>
      <w:r w:rsidR="004F31FF" w:rsidRPr="002D0E2E">
        <w:rPr>
          <w:bCs/>
          <w:color w:val="000000"/>
        </w:rPr>
        <w:t xml:space="preserve"> </w:t>
      </w:r>
    </w:p>
    <w:p w14:paraId="55490B28" w14:textId="18D96564" w:rsidR="00CE301D" w:rsidRPr="003A30F7" w:rsidRDefault="001D5C36" w:rsidP="003A30F7">
      <w:pPr>
        <w:spacing w:before="120" w:after="120"/>
        <w:ind w:firstLine="720"/>
        <w:jc w:val="both"/>
        <w:rPr>
          <w:b/>
          <w:color w:val="000000"/>
        </w:rPr>
      </w:pPr>
      <w:r w:rsidRPr="003A30F7">
        <w:rPr>
          <w:color w:val="000000"/>
        </w:rPr>
        <w:t>- T</w:t>
      </w:r>
      <w:r w:rsidR="00CE301D" w:rsidRPr="003A30F7">
        <w:rPr>
          <w:color w:val="000000"/>
        </w:rPr>
        <w:t xml:space="preserve">hành lập BTC, BGK và chuẩn bị các điều kiện kinh phí tổ chức, khen thưởng. </w:t>
      </w:r>
    </w:p>
    <w:p w14:paraId="49AC7A14" w14:textId="77777777" w:rsidR="007C5BA9" w:rsidRPr="003A30F7" w:rsidRDefault="00CE301D" w:rsidP="003A30F7">
      <w:pPr>
        <w:spacing w:before="120" w:after="120"/>
        <w:ind w:firstLine="720"/>
        <w:jc w:val="both"/>
        <w:rPr>
          <w:color w:val="000000"/>
        </w:rPr>
      </w:pPr>
      <w:r w:rsidRPr="003A30F7">
        <w:rPr>
          <w:color w:val="000000"/>
        </w:rPr>
        <w:t xml:space="preserve">- </w:t>
      </w:r>
      <w:r w:rsidR="001D5C36" w:rsidRPr="003A30F7">
        <w:rPr>
          <w:color w:val="000000"/>
        </w:rPr>
        <w:t xml:space="preserve">Chỉ đạo </w:t>
      </w:r>
      <w:r w:rsidR="007C5BA9" w:rsidRPr="003A30F7">
        <w:rPr>
          <w:color w:val="000000"/>
        </w:rPr>
        <w:t>nhóm bộ môn</w:t>
      </w:r>
      <w:r w:rsidRPr="003A30F7">
        <w:rPr>
          <w:color w:val="000000"/>
        </w:rPr>
        <w:t xml:space="preserve"> </w:t>
      </w:r>
      <w:r w:rsidR="007C5BA9" w:rsidRPr="003A30F7">
        <w:rPr>
          <w:color w:val="000000"/>
        </w:rPr>
        <w:t xml:space="preserve">phối hợp cùng Trung tâm Anh ngữ </w:t>
      </w:r>
      <w:r w:rsidRPr="003A30F7">
        <w:rPr>
          <w:color w:val="000000"/>
        </w:rPr>
        <w:t xml:space="preserve">xây dựng </w:t>
      </w:r>
      <w:r w:rsidR="007C5BA9" w:rsidRPr="003A30F7">
        <w:rPr>
          <w:color w:val="000000"/>
        </w:rPr>
        <w:t xml:space="preserve">bộ </w:t>
      </w:r>
      <w:r w:rsidRPr="003A30F7">
        <w:rPr>
          <w:color w:val="000000"/>
        </w:rPr>
        <w:t>câu hỏi</w:t>
      </w:r>
      <w:r w:rsidR="007C5BA9" w:rsidRPr="003A30F7">
        <w:rPr>
          <w:color w:val="000000"/>
        </w:rPr>
        <w:t xml:space="preserve"> để tổ chức cuộc thi</w:t>
      </w:r>
      <w:r w:rsidRPr="003A30F7">
        <w:rPr>
          <w:color w:val="000000"/>
        </w:rPr>
        <w:t>.</w:t>
      </w:r>
    </w:p>
    <w:p w14:paraId="78DF2928" w14:textId="7AE7B294" w:rsidR="007C5BA9" w:rsidRPr="003A30F7" w:rsidRDefault="007C5BA9" w:rsidP="003A30F7">
      <w:pPr>
        <w:spacing w:before="120" w:after="120"/>
        <w:ind w:firstLine="720"/>
        <w:jc w:val="both"/>
        <w:rPr>
          <w:color w:val="000000"/>
          <w:shd w:val="clear" w:color="auto" w:fill="FFFFFF"/>
        </w:rPr>
      </w:pPr>
      <w:r w:rsidRPr="003A30F7">
        <w:rPr>
          <w:color w:val="000000"/>
        </w:rPr>
        <w:t xml:space="preserve">- </w:t>
      </w:r>
      <w:r w:rsidR="004F31FF" w:rsidRPr="003A30F7">
        <w:rPr>
          <w:color w:val="000000"/>
          <w:shd w:val="clear" w:color="auto" w:fill="FFFFFF"/>
        </w:rPr>
        <w:t xml:space="preserve">Điều khiển nhạc: </w:t>
      </w:r>
      <w:r w:rsidR="002D0E2E">
        <w:rPr>
          <w:color w:val="000000"/>
          <w:shd w:val="clear" w:color="auto" w:fill="FFFFFF"/>
        </w:rPr>
        <w:t>Thầy Võ Văn Phước</w:t>
      </w:r>
    </w:p>
    <w:p w14:paraId="5E0EE345" w14:textId="5F703476" w:rsidR="007C5BA9" w:rsidRPr="003A30F7" w:rsidRDefault="007C5BA9" w:rsidP="003A30F7">
      <w:pPr>
        <w:spacing w:before="120" w:after="120"/>
        <w:ind w:firstLine="720"/>
        <w:jc w:val="both"/>
        <w:rPr>
          <w:color w:val="000000"/>
          <w:shd w:val="clear" w:color="auto" w:fill="FFFFFF"/>
        </w:rPr>
      </w:pPr>
      <w:r w:rsidRPr="003A30F7">
        <w:rPr>
          <w:color w:val="000000"/>
          <w:shd w:val="clear" w:color="auto" w:fill="FFFFFF"/>
        </w:rPr>
        <w:t xml:space="preserve">- </w:t>
      </w:r>
      <w:r w:rsidR="004F31FF" w:rsidRPr="003A30F7">
        <w:rPr>
          <w:color w:val="000000"/>
          <w:shd w:val="clear" w:color="auto" w:fill="FFFFFF"/>
        </w:rPr>
        <w:t xml:space="preserve">Chuẩn bị quà cho học sinh: </w:t>
      </w:r>
      <w:r w:rsidR="002D0E2E">
        <w:rPr>
          <w:color w:val="000000"/>
          <w:shd w:val="clear" w:color="auto" w:fill="FFFFFF"/>
        </w:rPr>
        <w:t xml:space="preserve">Trung Tâm </w:t>
      </w:r>
      <w:r w:rsidR="002D0E2E" w:rsidRPr="003A30F7">
        <w:rPr>
          <w:color w:val="000000"/>
        </w:rPr>
        <w:t>Anh ngữ</w:t>
      </w:r>
    </w:p>
    <w:p w14:paraId="7FBB34DD" w14:textId="27672F97" w:rsidR="004F31FF" w:rsidRPr="003A30F7" w:rsidRDefault="007C5BA9" w:rsidP="003A30F7">
      <w:pPr>
        <w:spacing w:before="120" w:after="120"/>
        <w:ind w:firstLine="720"/>
        <w:jc w:val="both"/>
        <w:rPr>
          <w:color w:val="000000"/>
          <w:shd w:val="clear" w:color="auto" w:fill="FFFFFF"/>
        </w:rPr>
      </w:pPr>
      <w:r w:rsidRPr="003A30F7">
        <w:rPr>
          <w:color w:val="000000"/>
        </w:rPr>
        <w:t xml:space="preserve">- </w:t>
      </w:r>
      <w:r w:rsidR="004F31FF" w:rsidRPr="003A30F7">
        <w:rPr>
          <w:color w:val="000000"/>
          <w:shd w:val="clear" w:color="auto" w:fill="FFFFFF"/>
        </w:rPr>
        <w:t xml:space="preserve">Game, bài hát tập thể xen kẽ chương trình: </w:t>
      </w:r>
      <w:r w:rsidR="00C50329">
        <w:rPr>
          <w:color w:val="000000"/>
          <w:shd w:val="clear" w:color="auto" w:fill="FFFFFF"/>
        </w:rPr>
        <w:t xml:space="preserve">Phối hợp cùng </w:t>
      </w:r>
      <w:r w:rsidR="004F31FF" w:rsidRPr="003A30F7">
        <w:rPr>
          <w:color w:val="000000"/>
          <w:shd w:val="clear" w:color="auto" w:fill="FFFFFF"/>
        </w:rPr>
        <w:t>Trung tâm Anh ngữ Fantasy Land</w:t>
      </w:r>
    </w:p>
    <w:p w14:paraId="55C6AAB8" w14:textId="66652EAA" w:rsidR="001D5C36" w:rsidRPr="003A30F7" w:rsidRDefault="001D5C36" w:rsidP="003A30F7">
      <w:pPr>
        <w:spacing w:before="120" w:after="120"/>
        <w:ind w:firstLine="720"/>
        <w:jc w:val="both"/>
        <w:rPr>
          <w:b/>
          <w:bCs/>
          <w:color w:val="000000"/>
        </w:rPr>
      </w:pPr>
      <w:r w:rsidRPr="003A30F7">
        <w:rPr>
          <w:b/>
          <w:bCs/>
          <w:color w:val="000000"/>
        </w:rPr>
        <w:t>3. Đối với GVCN</w:t>
      </w:r>
      <w:r w:rsidR="007C5BA9" w:rsidRPr="003A30F7">
        <w:rPr>
          <w:b/>
          <w:bCs/>
          <w:color w:val="000000"/>
        </w:rPr>
        <w:t>, giáo viên dạy môn Tiếng Anh</w:t>
      </w:r>
    </w:p>
    <w:p w14:paraId="6AFFA555" w14:textId="0B5875E4" w:rsidR="001D5C36" w:rsidRPr="003A30F7" w:rsidRDefault="001D5C36" w:rsidP="003A30F7">
      <w:pPr>
        <w:spacing w:before="120" w:after="120"/>
        <w:ind w:firstLine="720"/>
        <w:jc w:val="both"/>
        <w:rPr>
          <w:color w:val="000000"/>
        </w:rPr>
      </w:pPr>
      <w:r w:rsidRPr="003A30F7">
        <w:rPr>
          <w:color w:val="000000"/>
        </w:rPr>
        <w:lastRenderedPageBreak/>
        <w:t xml:space="preserve">- Nhắc nhở học sinh tham gia đảm bảo </w:t>
      </w:r>
      <w:r w:rsidR="007C5BA9" w:rsidRPr="003A30F7">
        <w:rPr>
          <w:color w:val="000000"/>
        </w:rPr>
        <w:t>cuộc</w:t>
      </w:r>
      <w:r w:rsidRPr="003A30F7">
        <w:rPr>
          <w:color w:val="000000"/>
        </w:rPr>
        <w:t xml:space="preserve"> thi</w:t>
      </w:r>
      <w:r w:rsidR="00862BF9" w:rsidRPr="003A30F7">
        <w:rPr>
          <w:color w:val="000000"/>
        </w:rPr>
        <w:t xml:space="preserve">, </w:t>
      </w:r>
      <w:r w:rsidR="007C5BA9" w:rsidRPr="003A30F7">
        <w:rPr>
          <w:color w:val="000000"/>
        </w:rPr>
        <w:t>quản lý học sinh trong cuộc thi.</w:t>
      </w:r>
    </w:p>
    <w:p w14:paraId="17B9CB5A" w14:textId="178FF475" w:rsidR="007C5BA9" w:rsidRPr="003A30F7" w:rsidRDefault="007C5BA9" w:rsidP="003A30F7">
      <w:pPr>
        <w:spacing w:before="120" w:after="120"/>
        <w:ind w:firstLine="720"/>
        <w:jc w:val="both"/>
        <w:rPr>
          <w:color w:val="000000"/>
        </w:rPr>
      </w:pPr>
      <w:r w:rsidRPr="003A30F7">
        <w:rPr>
          <w:color w:val="000000"/>
        </w:rPr>
        <w:t>- Phối hợp cùng Trung tâm tổ chức và điều khiển cuộc thi.</w:t>
      </w:r>
    </w:p>
    <w:p w14:paraId="065A786A" w14:textId="6E9982E2" w:rsidR="007C5BA9" w:rsidRPr="003A30F7" w:rsidRDefault="007C5BA9" w:rsidP="003A30F7">
      <w:pPr>
        <w:spacing w:before="120" w:after="120"/>
        <w:ind w:firstLine="720"/>
        <w:jc w:val="both"/>
        <w:rPr>
          <w:b/>
          <w:bCs/>
          <w:color w:val="000000"/>
        </w:rPr>
      </w:pPr>
      <w:r w:rsidRPr="003A30F7">
        <w:rPr>
          <w:b/>
          <w:bCs/>
          <w:color w:val="000000"/>
        </w:rPr>
        <w:t>4. Đối với Đoàn – Đội</w:t>
      </w:r>
    </w:p>
    <w:p w14:paraId="6B6FC897" w14:textId="267F8D3F" w:rsidR="007C5BA9" w:rsidRPr="003A30F7" w:rsidRDefault="007C5BA9" w:rsidP="003A30F7">
      <w:pPr>
        <w:spacing w:before="120" w:after="120"/>
        <w:ind w:firstLine="720"/>
        <w:jc w:val="both"/>
        <w:rPr>
          <w:color w:val="000000"/>
        </w:rPr>
      </w:pPr>
      <w:r w:rsidRPr="003A30F7">
        <w:rPr>
          <w:color w:val="000000"/>
        </w:rPr>
        <w:t>- Làm chuông vàng và vòng nguyệt quế</w:t>
      </w:r>
    </w:p>
    <w:p w14:paraId="0463D66D" w14:textId="71AD2F8C" w:rsidR="007C5BA9" w:rsidRPr="003A30F7" w:rsidRDefault="007C5BA9" w:rsidP="003A30F7">
      <w:pPr>
        <w:spacing w:before="120" w:after="120"/>
        <w:ind w:firstLine="720"/>
        <w:jc w:val="both"/>
        <w:rPr>
          <w:color w:val="000000"/>
        </w:rPr>
      </w:pPr>
      <w:r w:rsidRPr="003A30F7">
        <w:rPr>
          <w:color w:val="000000"/>
        </w:rPr>
        <w:t>- Phân công các tiết mục văn nghệ biễu diễn.</w:t>
      </w:r>
    </w:p>
    <w:p w14:paraId="18591CFE" w14:textId="3B15E366" w:rsidR="007C5BA9" w:rsidRPr="003A30F7" w:rsidRDefault="007C5BA9" w:rsidP="003A30F7">
      <w:pPr>
        <w:spacing w:before="120" w:after="120"/>
        <w:ind w:firstLine="720"/>
        <w:jc w:val="both"/>
        <w:rPr>
          <w:color w:val="000000"/>
        </w:rPr>
      </w:pPr>
      <w:r w:rsidRPr="003A30F7">
        <w:rPr>
          <w:color w:val="000000"/>
        </w:rPr>
        <w:t>- Sắp xếp bàn ghế, trang trí sân khấu.</w:t>
      </w:r>
    </w:p>
    <w:p w14:paraId="6D7674FD" w14:textId="15F8BA79" w:rsidR="00937926" w:rsidRPr="003A30F7" w:rsidRDefault="00937926" w:rsidP="003A30F7">
      <w:pPr>
        <w:spacing w:before="120" w:after="120"/>
        <w:ind w:firstLine="720"/>
        <w:jc w:val="both"/>
        <w:rPr>
          <w:color w:val="000000"/>
        </w:rPr>
      </w:pPr>
      <w:r w:rsidRPr="003A30F7">
        <w:rPr>
          <w:color w:val="000000"/>
        </w:rPr>
        <w:t>Trên đây là kế hoạch</w:t>
      </w:r>
      <w:r w:rsidR="007C5BA9" w:rsidRPr="003A30F7">
        <w:rPr>
          <w:color w:val="000000"/>
        </w:rPr>
        <w:t xml:space="preserve"> tổ chức cuộc thi</w:t>
      </w:r>
      <w:r w:rsidRPr="003A30F7">
        <w:rPr>
          <w:color w:val="000000"/>
        </w:rPr>
        <w:t xml:space="preserve"> </w:t>
      </w:r>
      <w:r w:rsidR="007C5BA9" w:rsidRPr="003A30F7">
        <w:rPr>
          <w:color w:val="000000"/>
        </w:rPr>
        <w:t xml:space="preserve">“Rung chuông vàng môn tiếng Anh” </w:t>
      </w:r>
      <w:r w:rsidRPr="003A30F7">
        <w:rPr>
          <w:color w:val="000000"/>
        </w:rPr>
        <w:t xml:space="preserve">cấp </w:t>
      </w:r>
      <w:r w:rsidR="00F213CD" w:rsidRPr="003A30F7">
        <w:rPr>
          <w:color w:val="000000"/>
        </w:rPr>
        <w:t>trường</w:t>
      </w:r>
      <w:r w:rsidR="0009198B" w:rsidRPr="003A30F7">
        <w:rPr>
          <w:color w:val="000000"/>
        </w:rPr>
        <w:t xml:space="preserve"> năm học </w:t>
      </w:r>
      <w:r w:rsidR="00533008" w:rsidRPr="003A30F7">
        <w:rPr>
          <w:color w:val="000000"/>
        </w:rPr>
        <w:t>202</w:t>
      </w:r>
      <w:r w:rsidR="002D0E2E">
        <w:rPr>
          <w:color w:val="000000"/>
        </w:rPr>
        <w:t>4</w:t>
      </w:r>
      <w:r w:rsidR="00533008" w:rsidRPr="003A30F7">
        <w:rPr>
          <w:color w:val="000000"/>
        </w:rPr>
        <w:t>-202</w:t>
      </w:r>
      <w:r w:rsidR="002D0E2E">
        <w:rPr>
          <w:color w:val="000000"/>
        </w:rPr>
        <w:t>5</w:t>
      </w:r>
      <w:r w:rsidRPr="003A30F7">
        <w:rPr>
          <w:color w:val="000000"/>
        </w:rPr>
        <w:t xml:space="preserve">. Đề nghị </w:t>
      </w:r>
      <w:r w:rsidR="00533008" w:rsidRPr="003A30F7">
        <w:rPr>
          <w:color w:val="000000"/>
        </w:rPr>
        <w:t>các bộ phận liên quan nghiêm túc</w:t>
      </w:r>
      <w:r w:rsidRPr="003A30F7">
        <w:rPr>
          <w:color w:val="000000"/>
        </w:rPr>
        <w:t xml:space="preserve"> </w:t>
      </w:r>
      <w:r w:rsidR="001D5C36" w:rsidRPr="003A30F7">
        <w:rPr>
          <w:color w:val="000000"/>
        </w:rPr>
        <w:t>thực hiện, trong quá trình thực hiện nếu gặp vướng mắc liên hệ chuyên môn nhà trường giải quyết.</w:t>
      </w:r>
    </w:p>
    <w:p w14:paraId="7472F3BC" w14:textId="77777777" w:rsidR="00937926" w:rsidRPr="003A30F7" w:rsidRDefault="00937926" w:rsidP="003A30F7">
      <w:pPr>
        <w:tabs>
          <w:tab w:val="left" w:pos="545"/>
        </w:tabs>
        <w:spacing w:before="120" w:after="120"/>
        <w:ind w:firstLine="720"/>
        <w:jc w:val="both"/>
        <w:rPr>
          <w:color w:val="000000"/>
          <w:sz w:val="22"/>
          <w:szCs w:val="22"/>
        </w:rPr>
      </w:pPr>
    </w:p>
    <w:tbl>
      <w:tblPr>
        <w:tblW w:w="9047" w:type="dxa"/>
        <w:tblInd w:w="-106" w:type="dxa"/>
        <w:tblLook w:val="01E0" w:firstRow="1" w:lastRow="1" w:firstColumn="1" w:lastColumn="1" w:noHBand="0" w:noVBand="0"/>
      </w:tblPr>
      <w:tblGrid>
        <w:gridCol w:w="4499"/>
        <w:gridCol w:w="4548"/>
      </w:tblGrid>
      <w:tr w:rsidR="007C5BA9" w:rsidRPr="003A30F7" w14:paraId="30C95E49" w14:textId="77777777">
        <w:tc>
          <w:tcPr>
            <w:tcW w:w="4499" w:type="dxa"/>
          </w:tcPr>
          <w:p w14:paraId="78FD6DCD" w14:textId="77777777" w:rsidR="00937926" w:rsidRPr="003A30F7" w:rsidRDefault="00937926">
            <w:pPr>
              <w:spacing w:line="256" w:lineRule="auto"/>
              <w:jc w:val="both"/>
              <w:rPr>
                <w:b/>
                <w:bCs/>
                <w:i/>
                <w:iCs/>
                <w:color w:val="000000"/>
                <w:sz w:val="24"/>
                <w:szCs w:val="24"/>
              </w:rPr>
            </w:pPr>
            <w:r w:rsidRPr="003A30F7">
              <w:rPr>
                <w:b/>
                <w:bCs/>
                <w:i/>
                <w:iCs/>
                <w:color w:val="000000"/>
                <w:sz w:val="24"/>
                <w:szCs w:val="24"/>
              </w:rPr>
              <w:t>Nơi nhận:</w:t>
            </w:r>
          </w:p>
          <w:p w14:paraId="2D6A5114" w14:textId="6090A1CD" w:rsidR="0009198B" w:rsidRPr="003A30F7" w:rsidRDefault="00F213CD">
            <w:pPr>
              <w:spacing w:line="256" w:lineRule="auto"/>
              <w:jc w:val="both"/>
              <w:rPr>
                <w:i/>
                <w:iCs/>
                <w:color w:val="000000"/>
                <w:sz w:val="22"/>
                <w:szCs w:val="22"/>
              </w:rPr>
            </w:pPr>
            <w:r w:rsidRPr="003A30F7">
              <w:rPr>
                <w:i/>
                <w:iCs/>
                <w:color w:val="000000"/>
                <w:sz w:val="22"/>
                <w:szCs w:val="22"/>
              </w:rPr>
              <w:t>-</w:t>
            </w:r>
            <w:r w:rsidR="001D5C36" w:rsidRPr="003A30F7">
              <w:rPr>
                <w:i/>
                <w:iCs/>
                <w:color w:val="000000"/>
                <w:sz w:val="22"/>
                <w:szCs w:val="22"/>
              </w:rPr>
              <w:t xml:space="preserve"> </w:t>
            </w:r>
            <w:r w:rsidR="00AC4792" w:rsidRPr="003A30F7">
              <w:rPr>
                <w:i/>
                <w:iCs/>
                <w:color w:val="000000"/>
                <w:sz w:val="22"/>
                <w:szCs w:val="22"/>
              </w:rPr>
              <w:t>PGD,</w:t>
            </w:r>
            <w:r w:rsidRPr="003A30F7">
              <w:rPr>
                <w:i/>
                <w:iCs/>
                <w:color w:val="000000"/>
                <w:sz w:val="22"/>
                <w:szCs w:val="22"/>
              </w:rPr>
              <w:t xml:space="preserve"> </w:t>
            </w:r>
            <w:r w:rsidR="0009198B" w:rsidRPr="003A30F7">
              <w:rPr>
                <w:i/>
                <w:iCs/>
                <w:color w:val="000000"/>
                <w:sz w:val="22"/>
                <w:szCs w:val="22"/>
              </w:rPr>
              <w:t>HT (để báo cáo);</w:t>
            </w:r>
          </w:p>
          <w:p w14:paraId="62B52CA1" w14:textId="516B3BE5" w:rsidR="00937926" w:rsidRPr="003A30F7" w:rsidRDefault="00AC4792">
            <w:pPr>
              <w:spacing w:line="256" w:lineRule="auto"/>
              <w:jc w:val="both"/>
              <w:rPr>
                <w:i/>
                <w:iCs/>
                <w:color w:val="000000"/>
                <w:sz w:val="22"/>
                <w:szCs w:val="22"/>
              </w:rPr>
            </w:pPr>
            <w:r w:rsidRPr="003A30F7">
              <w:rPr>
                <w:i/>
                <w:iCs/>
                <w:color w:val="000000"/>
                <w:sz w:val="22"/>
                <w:szCs w:val="22"/>
              </w:rPr>
              <w:t xml:space="preserve">- </w:t>
            </w:r>
            <w:r w:rsidR="00F213CD" w:rsidRPr="003A30F7">
              <w:rPr>
                <w:i/>
                <w:iCs/>
                <w:color w:val="000000"/>
                <w:sz w:val="22"/>
                <w:szCs w:val="22"/>
              </w:rPr>
              <w:t>Tổ Anh văn,</w:t>
            </w:r>
            <w:r w:rsidR="00937926" w:rsidRPr="003A30F7">
              <w:rPr>
                <w:i/>
                <w:iCs/>
                <w:color w:val="000000"/>
                <w:sz w:val="22"/>
                <w:szCs w:val="22"/>
              </w:rPr>
              <w:t>(để thực hiện);</w:t>
            </w:r>
            <w:r w:rsidR="00937926" w:rsidRPr="003A30F7">
              <w:rPr>
                <w:i/>
                <w:iCs/>
                <w:color w:val="000000"/>
                <w:sz w:val="22"/>
                <w:szCs w:val="22"/>
              </w:rPr>
              <w:tab/>
              <w:t xml:space="preserve">                                  </w:t>
            </w:r>
          </w:p>
          <w:p w14:paraId="5B7DF773" w14:textId="77777777" w:rsidR="00937926" w:rsidRPr="003A30F7" w:rsidRDefault="00937926">
            <w:pPr>
              <w:spacing w:line="256" w:lineRule="auto"/>
              <w:jc w:val="both"/>
              <w:rPr>
                <w:b/>
                <w:bCs/>
                <w:i/>
                <w:iCs/>
                <w:color w:val="000000"/>
              </w:rPr>
            </w:pPr>
            <w:r w:rsidRPr="003A30F7">
              <w:rPr>
                <w:i/>
                <w:iCs/>
                <w:color w:val="000000"/>
                <w:sz w:val="22"/>
                <w:szCs w:val="22"/>
              </w:rPr>
              <w:t>- Lưu VT.</w:t>
            </w:r>
            <w:r w:rsidRPr="003A30F7">
              <w:rPr>
                <w:b/>
                <w:bCs/>
                <w:i/>
                <w:iCs/>
                <w:color w:val="000000"/>
              </w:rPr>
              <w:t xml:space="preserve">       </w:t>
            </w:r>
          </w:p>
        </w:tc>
        <w:tc>
          <w:tcPr>
            <w:tcW w:w="4548" w:type="dxa"/>
          </w:tcPr>
          <w:p w14:paraId="0A8AE440" w14:textId="77777777" w:rsidR="00937926" w:rsidRPr="003A30F7" w:rsidRDefault="00234F78">
            <w:pPr>
              <w:spacing w:line="256" w:lineRule="auto"/>
              <w:jc w:val="center"/>
              <w:rPr>
                <w:b/>
                <w:bCs/>
                <w:color w:val="000000"/>
              </w:rPr>
            </w:pPr>
            <w:r w:rsidRPr="003A30F7">
              <w:rPr>
                <w:b/>
                <w:bCs/>
                <w:color w:val="000000"/>
              </w:rPr>
              <w:t xml:space="preserve">    </w:t>
            </w:r>
            <w:r w:rsidR="00937926" w:rsidRPr="003A30F7">
              <w:rPr>
                <w:b/>
                <w:bCs/>
                <w:color w:val="000000"/>
              </w:rPr>
              <w:t xml:space="preserve">KT. </w:t>
            </w:r>
            <w:r w:rsidR="00F213CD" w:rsidRPr="003A30F7">
              <w:rPr>
                <w:b/>
                <w:bCs/>
                <w:color w:val="000000"/>
              </w:rPr>
              <w:t xml:space="preserve">HIỆU </w:t>
            </w:r>
            <w:r w:rsidR="00937926" w:rsidRPr="003A30F7">
              <w:rPr>
                <w:b/>
                <w:bCs/>
                <w:color w:val="000000"/>
              </w:rPr>
              <w:t xml:space="preserve">TRƯỞNG </w:t>
            </w:r>
          </w:p>
          <w:p w14:paraId="0D632D31" w14:textId="77777777" w:rsidR="00937926" w:rsidRPr="003A30F7" w:rsidRDefault="00234F78">
            <w:pPr>
              <w:spacing w:line="256" w:lineRule="auto"/>
              <w:jc w:val="center"/>
              <w:rPr>
                <w:b/>
                <w:bCs/>
                <w:color w:val="000000"/>
              </w:rPr>
            </w:pPr>
            <w:r w:rsidRPr="003A30F7">
              <w:rPr>
                <w:b/>
                <w:bCs/>
                <w:color w:val="000000"/>
              </w:rPr>
              <w:t xml:space="preserve">     </w:t>
            </w:r>
            <w:r w:rsidR="00937926" w:rsidRPr="003A30F7">
              <w:rPr>
                <w:b/>
                <w:bCs/>
                <w:color w:val="000000"/>
              </w:rPr>
              <w:t xml:space="preserve">PHÓ </w:t>
            </w:r>
            <w:r w:rsidR="00F213CD" w:rsidRPr="003A30F7">
              <w:rPr>
                <w:b/>
                <w:bCs/>
                <w:color w:val="000000"/>
              </w:rPr>
              <w:t xml:space="preserve">HIỆU TRƯỞNG </w:t>
            </w:r>
          </w:p>
        </w:tc>
      </w:tr>
      <w:tr w:rsidR="007C5BA9" w:rsidRPr="003A30F7" w14:paraId="5BD41853" w14:textId="77777777">
        <w:tc>
          <w:tcPr>
            <w:tcW w:w="4499" w:type="dxa"/>
          </w:tcPr>
          <w:p w14:paraId="3832D3D0" w14:textId="77777777" w:rsidR="00937926" w:rsidRPr="003A30F7" w:rsidRDefault="00937926">
            <w:pPr>
              <w:spacing w:line="256" w:lineRule="auto"/>
              <w:jc w:val="both"/>
              <w:rPr>
                <w:color w:val="000000"/>
              </w:rPr>
            </w:pPr>
            <w:r w:rsidRPr="003A30F7">
              <w:rPr>
                <w:b/>
                <w:bCs/>
                <w:color w:val="000000"/>
              </w:rPr>
              <w:t xml:space="preserve"> </w:t>
            </w:r>
          </w:p>
        </w:tc>
        <w:tc>
          <w:tcPr>
            <w:tcW w:w="4548" w:type="dxa"/>
          </w:tcPr>
          <w:p w14:paraId="131F98C5" w14:textId="0510D4EE" w:rsidR="00937926" w:rsidRPr="003A30F7" w:rsidRDefault="00937926" w:rsidP="00284133">
            <w:pPr>
              <w:spacing w:line="256" w:lineRule="auto"/>
              <w:rPr>
                <w:b/>
                <w:bCs/>
                <w:color w:val="000000"/>
              </w:rPr>
            </w:pPr>
          </w:p>
          <w:p w14:paraId="6D9C8790" w14:textId="77777777" w:rsidR="002F03F8" w:rsidRPr="003A30F7" w:rsidRDefault="002F03F8" w:rsidP="00284133">
            <w:pPr>
              <w:spacing w:line="256" w:lineRule="auto"/>
              <w:rPr>
                <w:b/>
                <w:bCs/>
                <w:color w:val="000000"/>
              </w:rPr>
            </w:pPr>
          </w:p>
          <w:p w14:paraId="1CCC11D0" w14:textId="5AFA360A" w:rsidR="003C31B5" w:rsidRPr="003A30F7" w:rsidRDefault="00F213CD" w:rsidP="008E43E5">
            <w:pPr>
              <w:spacing w:line="256" w:lineRule="auto"/>
              <w:rPr>
                <w:b/>
                <w:bCs/>
                <w:color w:val="000000"/>
              </w:rPr>
            </w:pPr>
            <w:r w:rsidRPr="003A30F7">
              <w:rPr>
                <w:b/>
                <w:bCs/>
                <w:color w:val="000000"/>
              </w:rPr>
              <w:t xml:space="preserve">        </w:t>
            </w:r>
            <w:r w:rsidR="00B17093">
              <w:rPr>
                <w:b/>
                <w:bCs/>
                <w:color w:val="000000"/>
              </w:rPr>
              <w:t xml:space="preserve"> </w:t>
            </w:r>
            <w:r w:rsidRPr="003A30F7">
              <w:rPr>
                <w:b/>
                <w:bCs/>
                <w:color w:val="000000"/>
              </w:rPr>
              <w:t xml:space="preserve"> Nguyễn Thị Minh Phươn</w:t>
            </w:r>
            <w:r w:rsidR="008E43E5" w:rsidRPr="003A30F7">
              <w:rPr>
                <w:b/>
                <w:bCs/>
                <w:color w:val="000000"/>
              </w:rPr>
              <w:t>g</w:t>
            </w:r>
          </w:p>
        </w:tc>
      </w:tr>
    </w:tbl>
    <w:p w14:paraId="6DFF157F" w14:textId="5A6E3892" w:rsidR="00937926" w:rsidRPr="003A30F7" w:rsidRDefault="00937926" w:rsidP="00614736">
      <w:pPr>
        <w:tabs>
          <w:tab w:val="left" w:pos="4658"/>
        </w:tabs>
        <w:spacing w:before="68"/>
        <w:rPr>
          <w:color w:val="000000"/>
          <w:sz w:val="26"/>
          <w:szCs w:val="26"/>
        </w:rPr>
      </w:pPr>
    </w:p>
    <w:p w14:paraId="6BB6C78D" w14:textId="77777777" w:rsidR="007C5BA9" w:rsidRPr="003A30F7" w:rsidRDefault="007C5BA9">
      <w:pPr>
        <w:tabs>
          <w:tab w:val="left" w:pos="4658"/>
        </w:tabs>
        <w:spacing w:before="68"/>
        <w:rPr>
          <w:color w:val="000000"/>
          <w:sz w:val="26"/>
          <w:szCs w:val="26"/>
        </w:rPr>
      </w:pPr>
    </w:p>
    <w:sectPr w:rsidR="007C5BA9" w:rsidRPr="003A30F7" w:rsidSect="003A30F7">
      <w:headerReference w:type="default" r:id="rId8"/>
      <w:pgSz w:w="11910"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2F72" w14:textId="77777777" w:rsidR="0095585C" w:rsidRDefault="0095585C" w:rsidP="008E43E5">
      <w:r>
        <w:separator/>
      </w:r>
    </w:p>
  </w:endnote>
  <w:endnote w:type="continuationSeparator" w:id="0">
    <w:p w14:paraId="5E6575E2" w14:textId="77777777" w:rsidR="0095585C" w:rsidRDefault="0095585C" w:rsidP="008E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ECEF" w14:textId="77777777" w:rsidR="0095585C" w:rsidRDefault="0095585C" w:rsidP="008E43E5">
      <w:r>
        <w:separator/>
      </w:r>
    </w:p>
  </w:footnote>
  <w:footnote w:type="continuationSeparator" w:id="0">
    <w:p w14:paraId="3CFBF8E0" w14:textId="77777777" w:rsidR="0095585C" w:rsidRDefault="0095585C" w:rsidP="008E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3302" w14:textId="77777777" w:rsidR="003A30F7" w:rsidRDefault="003A30F7">
    <w:pPr>
      <w:pStyle w:val="Header"/>
      <w:jc w:val="center"/>
    </w:pPr>
    <w:r>
      <w:fldChar w:fldCharType="begin"/>
    </w:r>
    <w:r>
      <w:instrText xml:space="preserve"> PAGE   \* MERGEFORMAT </w:instrText>
    </w:r>
    <w:r>
      <w:fldChar w:fldCharType="separate"/>
    </w:r>
    <w:r>
      <w:rPr>
        <w:noProof/>
      </w:rPr>
      <w:t>2</w:t>
    </w:r>
    <w:r>
      <w:rPr>
        <w:noProof/>
      </w:rPr>
      <w:fldChar w:fldCharType="end"/>
    </w:r>
  </w:p>
  <w:p w14:paraId="1E09293E" w14:textId="212DDA52" w:rsidR="008E43E5" w:rsidRDefault="008E43E5" w:rsidP="00730D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643"/>
    <w:multiLevelType w:val="hybridMultilevel"/>
    <w:tmpl w:val="91028D1A"/>
    <w:lvl w:ilvl="0" w:tplc="9A121564">
      <w:numFmt w:val="bullet"/>
      <w:lvlText w:val="*"/>
      <w:lvlJc w:val="left"/>
      <w:pPr>
        <w:ind w:left="218" w:hanging="210"/>
      </w:pPr>
      <w:rPr>
        <w:rFonts w:ascii="Times New Roman" w:eastAsia="Times New Roman" w:hAnsi="Times New Roman" w:cs="Times New Roman" w:hint="default"/>
        <w:spacing w:val="-1"/>
        <w:w w:val="100"/>
        <w:sz w:val="28"/>
        <w:szCs w:val="28"/>
        <w:lang w:val="vi" w:eastAsia="en-US" w:bidi="ar-SA"/>
      </w:rPr>
    </w:lvl>
    <w:lvl w:ilvl="1" w:tplc="DF9E3198">
      <w:numFmt w:val="bullet"/>
      <w:lvlText w:val="•"/>
      <w:lvlJc w:val="left"/>
      <w:pPr>
        <w:ind w:left="1170" w:hanging="210"/>
      </w:pPr>
      <w:rPr>
        <w:rFonts w:hint="default"/>
        <w:lang w:val="vi" w:eastAsia="en-US" w:bidi="ar-SA"/>
      </w:rPr>
    </w:lvl>
    <w:lvl w:ilvl="2" w:tplc="F9F24732">
      <w:numFmt w:val="bullet"/>
      <w:lvlText w:val="•"/>
      <w:lvlJc w:val="left"/>
      <w:pPr>
        <w:ind w:left="2121" w:hanging="210"/>
      </w:pPr>
      <w:rPr>
        <w:rFonts w:hint="default"/>
        <w:lang w:val="vi" w:eastAsia="en-US" w:bidi="ar-SA"/>
      </w:rPr>
    </w:lvl>
    <w:lvl w:ilvl="3" w:tplc="C90A1C24">
      <w:numFmt w:val="bullet"/>
      <w:lvlText w:val="•"/>
      <w:lvlJc w:val="left"/>
      <w:pPr>
        <w:ind w:left="3072" w:hanging="210"/>
      </w:pPr>
      <w:rPr>
        <w:rFonts w:hint="default"/>
        <w:lang w:val="vi" w:eastAsia="en-US" w:bidi="ar-SA"/>
      </w:rPr>
    </w:lvl>
    <w:lvl w:ilvl="4" w:tplc="E1DC5892">
      <w:numFmt w:val="bullet"/>
      <w:lvlText w:val="•"/>
      <w:lvlJc w:val="left"/>
      <w:pPr>
        <w:ind w:left="4022" w:hanging="210"/>
      </w:pPr>
      <w:rPr>
        <w:rFonts w:hint="default"/>
        <w:lang w:val="vi" w:eastAsia="en-US" w:bidi="ar-SA"/>
      </w:rPr>
    </w:lvl>
    <w:lvl w:ilvl="5" w:tplc="6568AE0C">
      <w:numFmt w:val="bullet"/>
      <w:lvlText w:val="•"/>
      <w:lvlJc w:val="left"/>
      <w:pPr>
        <w:ind w:left="4973" w:hanging="210"/>
      </w:pPr>
      <w:rPr>
        <w:rFonts w:hint="default"/>
        <w:lang w:val="vi" w:eastAsia="en-US" w:bidi="ar-SA"/>
      </w:rPr>
    </w:lvl>
    <w:lvl w:ilvl="6" w:tplc="8A4858A0">
      <w:numFmt w:val="bullet"/>
      <w:lvlText w:val="•"/>
      <w:lvlJc w:val="left"/>
      <w:pPr>
        <w:ind w:left="5924" w:hanging="210"/>
      </w:pPr>
      <w:rPr>
        <w:rFonts w:hint="default"/>
        <w:lang w:val="vi" w:eastAsia="en-US" w:bidi="ar-SA"/>
      </w:rPr>
    </w:lvl>
    <w:lvl w:ilvl="7" w:tplc="64E62200">
      <w:numFmt w:val="bullet"/>
      <w:lvlText w:val="•"/>
      <w:lvlJc w:val="left"/>
      <w:pPr>
        <w:ind w:left="6874" w:hanging="210"/>
      </w:pPr>
      <w:rPr>
        <w:rFonts w:hint="default"/>
        <w:lang w:val="vi" w:eastAsia="en-US" w:bidi="ar-SA"/>
      </w:rPr>
    </w:lvl>
    <w:lvl w:ilvl="8" w:tplc="A78A0936">
      <w:numFmt w:val="bullet"/>
      <w:lvlText w:val="•"/>
      <w:lvlJc w:val="left"/>
      <w:pPr>
        <w:ind w:left="7825" w:hanging="210"/>
      </w:pPr>
      <w:rPr>
        <w:rFonts w:hint="default"/>
        <w:lang w:val="vi" w:eastAsia="en-US" w:bidi="ar-SA"/>
      </w:rPr>
    </w:lvl>
  </w:abstractNum>
  <w:abstractNum w:abstractNumId="1" w15:restartNumberingAfterBreak="0">
    <w:nsid w:val="1C6D4845"/>
    <w:multiLevelType w:val="multilevel"/>
    <w:tmpl w:val="8C46C4AA"/>
    <w:lvl w:ilvl="0">
      <w:start w:val="1"/>
      <w:numFmt w:val="upperRoman"/>
      <w:lvlText w:val="%1."/>
      <w:lvlJc w:val="left"/>
      <w:pPr>
        <w:ind w:left="1186" w:hanging="249"/>
      </w:pPr>
      <w:rPr>
        <w:rFonts w:ascii="Times New Roman" w:eastAsia="Times New Roman" w:hAnsi="Times New Roman" w:cs="Times New Roman" w:hint="default"/>
        <w:b/>
        <w:bCs/>
        <w:spacing w:val="-1"/>
        <w:w w:val="100"/>
        <w:sz w:val="28"/>
        <w:szCs w:val="28"/>
        <w:lang w:val="vi" w:eastAsia="en-US" w:bidi="ar-SA"/>
      </w:rPr>
    </w:lvl>
    <w:lvl w:ilvl="1">
      <w:start w:val="1"/>
      <w:numFmt w:val="decimal"/>
      <w:lvlText w:val="%2."/>
      <w:lvlJc w:val="left"/>
      <w:pPr>
        <w:ind w:left="1218" w:hanging="280"/>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2.%3."/>
      <w:lvlJc w:val="left"/>
      <w:pPr>
        <w:ind w:left="1428" w:hanging="490"/>
      </w:pPr>
      <w:rPr>
        <w:rFonts w:ascii="Times New Roman" w:eastAsia="Times New Roman" w:hAnsi="Times New Roman" w:cs="Times New Roman" w:hint="default"/>
        <w:b/>
        <w:bCs/>
        <w:spacing w:val="-1"/>
        <w:w w:val="100"/>
        <w:sz w:val="28"/>
        <w:szCs w:val="28"/>
        <w:lang w:val="vi" w:eastAsia="en-US" w:bidi="ar-SA"/>
      </w:rPr>
    </w:lvl>
    <w:lvl w:ilvl="3">
      <w:numFmt w:val="bullet"/>
      <w:lvlText w:val="•"/>
      <w:lvlJc w:val="left"/>
      <w:pPr>
        <w:ind w:left="2458" w:hanging="490"/>
      </w:pPr>
      <w:rPr>
        <w:rFonts w:hint="default"/>
        <w:lang w:val="vi" w:eastAsia="en-US" w:bidi="ar-SA"/>
      </w:rPr>
    </w:lvl>
    <w:lvl w:ilvl="4">
      <w:numFmt w:val="bullet"/>
      <w:lvlText w:val="•"/>
      <w:lvlJc w:val="left"/>
      <w:pPr>
        <w:ind w:left="3496" w:hanging="490"/>
      </w:pPr>
      <w:rPr>
        <w:rFonts w:hint="default"/>
        <w:lang w:val="vi" w:eastAsia="en-US" w:bidi="ar-SA"/>
      </w:rPr>
    </w:lvl>
    <w:lvl w:ilvl="5">
      <w:numFmt w:val="bullet"/>
      <w:lvlText w:val="•"/>
      <w:lvlJc w:val="left"/>
      <w:pPr>
        <w:ind w:left="4535" w:hanging="490"/>
      </w:pPr>
      <w:rPr>
        <w:rFonts w:hint="default"/>
        <w:lang w:val="vi" w:eastAsia="en-US" w:bidi="ar-SA"/>
      </w:rPr>
    </w:lvl>
    <w:lvl w:ilvl="6">
      <w:numFmt w:val="bullet"/>
      <w:lvlText w:val="•"/>
      <w:lvlJc w:val="left"/>
      <w:pPr>
        <w:ind w:left="5573" w:hanging="490"/>
      </w:pPr>
      <w:rPr>
        <w:rFonts w:hint="default"/>
        <w:lang w:val="vi" w:eastAsia="en-US" w:bidi="ar-SA"/>
      </w:rPr>
    </w:lvl>
    <w:lvl w:ilvl="7">
      <w:numFmt w:val="bullet"/>
      <w:lvlText w:val="•"/>
      <w:lvlJc w:val="left"/>
      <w:pPr>
        <w:ind w:left="6611" w:hanging="490"/>
      </w:pPr>
      <w:rPr>
        <w:rFonts w:hint="default"/>
        <w:lang w:val="vi" w:eastAsia="en-US" w:bidi="ar-SA"/>
      </w:rPr>
    </w:lvl>
    <w:lvl w:ilvl="8">
      <w:numFmt w:val="bullet"/>
      <w:lvlText w:val="•"/>
      <w:lvlJc w:val="left"/>
      <w:pPr>
        <w:ind w:left="7650" w:hanging="490"/>
      </w:pPr>
      <w:rPr>
        <w:rFonts w:hint="default"/>
        <w:lang w:val="vi" w:eastAsia="en-US" w:bidi="ar-SA"/>
      </w:rPr>
    </w:lvl>
  </w:abstractNum>
  <w:abstractNum w:abstractNumId="2" w15:restartNumberingAfterBreak="0">
    <w:nsid w:val="297814CE"/>
    <w:multiLevelType w:val="hybridMultilevel"/>
    <w:tmpl w:val="91026950"/>
    <w:lvl w:ilvl="0" w:tplc="79E0E15E">
      <w:numFmt w:val="bullet"/>
      <w:lvlText w:val="-"/>
      <w:lvlJc w:val="left"/>
      <w:pPr>
        <w:ind w:left="621" w:hanging="191"/>
      </w:pPr>
      <w:rPr>
        <w:rFonts w:ascii="Times New Roman" w:eastAsia="Times New Roman" w:hAnsi="Times New Roman" w:cs="Times New Roman" w:hint="default"/>
        <w:w w:val="100"/>
        <w:sz w:val="28"/>
        <w:szCs w:val="28"/>
        <w:lang w:val="vi" w:eastAsia="en-US" w:bidi="ar-SA"/>
      </w:rPr>
    </w:lvl>
    <w:lvl w:ilvl="1" w:tplc="683C281A">
      <w:numFmt w:val="bullet"/>
      <w:lvlText w:val="•"/>
      <w:lvlJc w:val="left"/>
      <w:pPr>
        <w:ind w:left="1640" w:hanging="191"/>
      </w:pPr>
      <w:rPr>
        <w:rFonts w:hint="default"/>
        <w:lang w:val="vi" w:eastAsia="en-US" w:bidi="ar-SA"/>
      </w:rPr>
    </w:lvl>
    <w:lvl w:ilvl="2" w:tplc="E42AC6B8">
      <w:numFmt w:val="bullet"/>
      <w:lvlText w:val="•"/>
      <w:lvlJc w:val="left"/>
      <w:pPr>
        <w:ind w:left="2661" w:hanging="191"/>
      </w:pPr>
      <w:rPr>
        <w:rFonts w:hint="default"/>
        <w:lang w:val="vi" w:eastAsia="en-US" w:bidi="ar-SA"/>
      </w:rPr>
    </w:lvl>
    <w:lvl w:ilvl="3" w:tplc="022A601A">
      <w:numFmt w:val="bullet"/>
      <w:lvlText w:val="•"/>
      <w:lvlJc w:val="left"/>
      <w:pPr>
        <w:ind w:left="3682" w:hanging="191"/>
      </w:pPr>
      <w:rPr>
        <w:rFonts w:hint="default"/>
        <w:lang w:val="vi" w:eastAsia="en-US" w:bidi="ar-SA"/>
      </w:rPr>
    </w:lvl>
    <w:lvl w:ilvl="4" w:tplc="5406F7D8">
      <w:numFmt w:val="bullet"/>
      <w:lvlText w:val="•"/>
      <w:lvlJc w:val="left"/>
      <w:pPr>
        <w:ind w:left="4702" w:hanging="191"/>
      </w:pPr>
      <w:rPr>
        <w:rFonts w:hint="default"/>
        <w:lang w:val="vi" w:eastAsia="en-US" w:bidi="ar-SA"/>
      </w:rPr>
    </w:lvl>
    <w:lvl w:ilvl="5" w:tplc="D8F6FEDA">
      <w:numFmt w:val="bullet"/>
      <w:lvlText w:val="•"/>
      <w:lvlJc w:val="left"/>
      <w:pPr>
        <w:ind w:left="5723" w:hanging="191"/>
      </w:pPr>
      <w:rPr>
        <w:rFonts w:hint="default"/>
        <w:lang w:val="vi" w:eastAsia="en-US" w:bidi="ar-SA"/>
      </w:rPr>
    </w:lvl>
    <w:lvl w:ilvl="6" w:tplc="9890693C">
      <w:numFmt w:val="bullet"/>
      <w:lvlText w:val="•"/>
      <w:lvlJc w:val="left"/>
      <w:pPr>
        <w:ind w:left="6744" w:hanging="191"/>
      </w:pPr>
      <w:rPr>
        <w:rFonts w:hint="default"/>
        <w:lang w:val="vi" w:eastAsia="en-US" w:bidi="ar-SA"/>
      </w:rPr>
    </w:lvl>
    <w:lvl w:ilvl="7" w:tplc="97CE32F0">
      <w:numFmt w:val="bullet"/>
      <w:lvlText w:val="•"/>
      <w:lvlJc w:val="left"/>
      <w:pPr>
        <w:ind w:left="7764" w:hanging="191"/>
      </w:pPr>
      <w:rPr>
        <w:rFonts w:hint="default"/>
        <w:lang w:val="vi" w:eastAsia="en-US" w:bidi="ar-SA"/>
      </w:rPr>
    </w:lvl>
    <w:lvl w:ilvl="8" w:tplc="7EE6B3C8">
      <w:numFmt w:val="bullet"/>
      <w:lvlText w:val="•"/>
      <w:lvlJc w:val="left"/>
      <w:pPr>
        <w:ind w:left="8785" w:hanging="191"/>
      </w:pPr>
      <w:rPr>
        <w:rFonts w:hint="default"/>
        <w:lang w:val="vi" w:eastAsia="en-US" w:bidi="ar-SA"/>
      </w:rPr>
    </w:lvl>
  </w:abstractNum>
  <w:abstractNum w:abstractNumId="3" w15:restartNumberingAfterBreak="0">
    <w:nsid w:val="595E24E9"/>
    <w:multiLevelType w:val="hybridMultilevel"/>
    <w:tmpl w:val="54AE20D6"/>
    <w:lvl w:ilvl="0" w:tplc="2C5871DE">
      <w:numFmt w:val="bullet"/>
      <w:lvlText w:val="-"/>
      <w:lvlJc w:val="left"/>
      <w:pPr>
        <w:ind w:left="1298" w:hanging="361"/>
      </w:pPr>
      <w:rPr>
        <w:rFonts w:ascii="Times New Roman" w:eastAsia="Times New Roman" w:hAnsi="Times New Roman" w:cs="Times New Roman" w:hint="default"/>
        <w:spacing w:val="-1"/>
        <w:w w:val="100"/>
        <w:sz w:val="28"/>
        <w:szCs w:val="28"/>
        <w:lang w:val="vi" w:eastAsia="en-US" w:bidi="ar-SA"/>
      </w:rPr>
    </w:lvl>
    <w:lvl w:ilvl="1" w:tplc="DC8EC902">
      <w:numFmt w:val="bullet"/>
      <w:lvlText w:val="•"/>
      <w:lvlJc w:val="left"/>
      <w:pPr>
        <w:ind w:left="2142" w:hanging="361"/>
      </w:pPr>
      <w:rPr>
        <w:rFonts w:hint="default"/>
        <w:lang w:val="vi" w:eastAsia="en-US" w:bidi="ar-SA"/>
      </w:rPr>
    </w:lvl>
    <w:lvl w:ilvl="2" w:tplc="CDF845DA">
      <w:numFmt w:val="bullet"/>
      <w:lvlText w:val="•"/>
      <w:lvlJc w:val="left"/>
      <w:pPr>
        <w:ind w:left="2985" w:hanging="361"/>
      </w:pPr>
      <w:rPr>
        <w:rFonts w:hint="default"/>
        <w:lang w:val="vi" w:eastAsia="en-US" w:bidi="ar-SA"/>
      </w:rPr>
    </w:lvl>
    <w:lvl w:ilvl="3" w:tplc="39D85BA2">
      <w:numFmt w:val="bullet"/>
      <w:lvlText w:val="•"/>
      <w:lvlJc w:val="left"/>
      <w:pPr>
        <w:ind w:left="3828" w:hanging="361"/>
      </w:pPr>
      <w:rPr>
        <w:rFonts w:hint="default"/>
        <w:lang w:val="vi" w:eastAsia="en-US" w:bidi="ar-SA"/>
      </w:rPr>
    </w:lvl>
    <w:lvl w:ilvl="4" w:tplc="DBD64548">
      <w:numFmt w:val="bullet"/>
      <w:lvlText w:val="•"/>
      <w:lvlJc w:val="left"/>
      <w:pPr>
        <w:ind w:left="4670" w:hanging="361"/>
      </w:pPr>
      <w:rPr>
        <w:rFonts w:hint="default"/>
        <w:lang w:val="vi" w:eastAsia="en-US" w:bidi="ar-SA"/>
      </w:rPr>
    </w:lvl>
    <w:lvl w:ilvl="5" w:tplc="63D43BCE">
      <w:numFmt w:val="bullet"/>
      <w:lvlText w:val="•"/>
      <w:lvlJc w:val="left"/>
      <w:pPr>
        <w:ind w:left="5513" w:hanging="361"/>
      </w:pPr>
      <w:rPr>
        <w:rFonts w:hint="default"/>
        <w:lang w:val="vi" w:eastAsia="en-US" w:bidi="ar-SA"/>
      </w:rPr>
    </w:lvl>
    <w:lvl w:ilvl="6" w:tplc="C9CC1FF2">
      <w:numFmt w:val="bullet"/>
      <w:lvlText w:val="•"/>
      <w:lvlJc w:val="left"/>
      <w:pPr>
        <w:ind w:left="6356" w:hanging="361"/>
      </w:pPr>
      <w:rPr>
        <w:rFonts w:hint="default"/>
        <w:lang w:val="vi" w:eastAsia="en-US" w:bidi="ar-SA"/>
      </w:rPr>
    </w:lvl>
    <w:lvl w:ilvl="7" w:tplc="EEFE350E">
      <w:numFmt w:val="bullet"/>
      <w:lvlText w:val="•"/>
      <w:lvlJc w:val="left"/>
      <w:pPr>
        <w:ind w:left="7198" w:hanging="361"/>
      </w:pPr>
      <w:rPr>
        <w:rFonts w:hint="default"/>
        <w:lang w:val="vi" w:eastAsia="en-US" w:bidi="ar-SA"/>
      </w:rPr>
    </w:lvl>
    <w:lvl w:ilvl="8" w:tplc="ECB44822">
      <w:numFmt w:val="bullet"/>
      <w:lvlText w:val="•"/>
      <w:lvlJc w:val="left"/>
      <w:pPr>
        <w:ind w:left="8041" w:hanging="361"/>
      </w:pPr>
      <w:rPr>
        <w:rFonts w:hint="default"/>
        <w:lang w:val="vi" w:eastAsia="en-US" w:bidi="ar-SA"/>
      </w:rPr>
    </w:lvl>
  </w:abstractNum>
  <w:abstractNum w:abstractNumId="4" w15:restartNumberingAfterBreak="0">
    <w:nsid w:val="76BA7EC4"/>
    <w:multiLevelType w:val="hybridMultilevel"/>
    <w:tmpl w:val="E9CE1BBC"/>
    <w:lvl w:ilvl="0" w:tplc="7A243764">
      <w:numFmt w:val="bullet"/>
      <w:lvlText w:val="-"/>
      <w:lvlJc w:val="left"/>
      <w:pPr>
        <w:ind w:left="218" w:hanging="187"/>
      </w:pPr>
      <w:rPr>
        <w:rFonts w:ascii="Times New Roman" w:eastAsia="Times New Roman" w:hAnsi="Times New Roman" w:cs="Times New Roman" w:hint="default"/>
        <w:w w:val="100"/>
        <w:sz w:val="28"/>
        <w:szCs w:val="28"/>
        <w:lang w:val="vi" w:eastAsia="en-US" w:bidi="ar-SA"/>
      </w:rPr>
    </w:lvl>
    <w:lvl w:ilvl="1" w:tplc="63345B9E">
      <w:numFmt w:val="bullet"/>
      <w:lvlText w:val="•"/>
      <w:lvlJc w:val="left"/>
      <w:pPr>
        <w:ind w:left="1170" w:hanging="187"/>
      </w:pPr>
      <w:rPr>
        <w:rFonts w:hint="default"/>
        <w:lang w:val="vi" w:eastAsia="en-US" w:bidi="ar-SA"/>
      </w:rPr>
    </w:lvl>
    <w:lvl w:ilvl="2" w:tplc="203865F2">
      <w:numFmt w:val="bullet"/>
      <w:lvlText w:val="•"/>
      <w:lvlJc w:val="left"/>
      <w:pPr>
        <w:ind w:left="2121" w:hanging="187"/>
      </w:pPr>
      <w:rPr>
        <w:rFonts w:hint="default"/>
        <w:lang w:val="vi" w:eastAsia="en-US" w:bidi="ar-SA"/>
      </w:rPr>
    </w:lvl>
    <w:lvl w:ilvl="3" w:tplc="8024666E">
      <w:numFmt w:val="bullet"/>
      <w:lvlText w:val="•"/>
      <w:lvlJc w:val="left"/>
      <w:pPr>
        <w:ind w:left="3072" w:hanging="187"/>
      </w:pPr>
      <w:rPr>
        <w:rFonts w:hint="default"/>
        <w:lang w:val="vi" w:eastAsia="en-US" w:bidi="ar-SA"/>
      </w:rPr>
    </w:lvl>
    <w:lvl w:ilvl="4" w:tplc="1E0AEF1C">
      <w:numFmt w:val="bullet"/>
      <w:lvlText w:val="•"/>
      <w:lvlJc w:val="left"/>
      <w:pPr>
        <w:ind w:left="4022" w:hanging="187"/>
      </w:pPr>
      <w:rPr>
        <w:rFonts w:hint="default"/>
        <w:lang w:val="vi" w:eastAsia="en-US" w:bidi="ar-SA"/>
      </w:rPr>
    </w:lvl>
    <w:lvl w:ilvl="5" w:tplc="9A5E79D4">
      <w:numFmt w:val="bullet"/>
      <w:lvlText w:val="•"/>
      <w:lvlJc w:val="left"/>
      <w:pPr>
        <w:ind w:left="4973" w:hanging="187"/>
      </w:pPr>
      <w:rPr>
        <w:rFonts w:hint="default"/>
        <w:lang w:val="vi" w:eastAsia="en-US" w:bidi="ar-SA"/>
      </w:rPr>
    </w:lvl>
    <w:lvl w:ilvl="6" w:tplc="266C691A">
      <w:numFmt w:val="bullet"/>
      <w:lvlText w:val="•"/>
      <w:lvlJc w:val="left"/>
      <w:pPr>
        <w:ind w:left="5924" w:hanging="187"/>
      </w:pPr>
      <w:rPr>
        <w:rFonts w:hint="default"/>
        <w:lang w:val="vi" w:eastAsia="en-US" w:bidi="ar-SA"/>
      </w:rPr>
    </w:lvl>
    <w:lvl w:ilvl="7" w:tplc="AAC85DF0">
      <w:numFmt w:val="bullet"/>
      <w:lvlText w:val="•"/>
      <w:lvlJc w:val="left"/>
      <w:pPr>
        <w:ind w:left="6874" w:hanging="187"/>
      </w:pPr>
      <w:rPr>
        <w:rFonts w:hint="default"/>
        <w:lang w:val="vi" w:eastAsia="en-US" w:bidi="ar-SA"/>
      </w:rPr>
    </w:lvl>
    <w:lvl w:ilvl="8" w:tplc="5226FF86">
      <w:numFmt w:val="bullet"/>
      <w:lvlText w:val="•"/>
      <w:lvlJc w:val="left"/>
      <w:pPr>
        <w:ind w:left="7825" w:hanging="187"/>
      </w:pPr>
      <w:rPr>
        <w:rFonts w:hint="default"/>
        <w:lang w:val="vi" w:eastAsia="en-US" w:bidi="ar-SA"/>
      </w:rPr>
    </w:lvl>
  </w:abstractNum>
  <w:num w:numId="1" w16cid:durableId="1521240498">
    <w:abstractNumId w:val="2"/>
  </w:num>
  <w:num w:numId="2" w16cid:durableId="540478878">
    <w:abstractNumId w:val="4"/>
  </w:num>
  <w:num w:numId="3" w16cid:durableId="1761440856">
    <w:abstractNumId w:val="1"/>
  </w:num>
  <w:num w:numId="4" w16cid:durableId="1681814307">
    <w:abstractNumId w:val="0"/>
  </w:num>
  <w:num w:numId="5" w16cid:durableId="134302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C88"/>
    <w:rsid w:val="00003BEB"/>
    <w:rsid w:val="00017720"/>
    <w:rsid w:val="00031242"/>
    <w:rsid w:val="00044263"/>
    <w:rsid w:val="00055138"/>
    <w:rsid w:val="00076E6B"/>
    <w:rsid w:val="0009198B"/>
    <w:rsid w:val="000D7493"/>
    <w:rsid w:val="0011290A"/>
    <w:rsid w:val="0011435A"/>
    <w:rsid w:val="00126FFA"/>
    <w:rsid w:val="00130F67"/>
    <w:rsid w:val="00156A10"/>
    <w:rsid w:val="00187D61"/>
    <w:rsid w:val="001B1497"/>
    <w:rsid w:val="001C4BF3"/>
    <w:rsid w:val="001D5C36"/>
    <w:rsid w:val="00210C88"/>
    <w:rsid w:val="00234F78"/>
    <w:rsid w:val="002673C4"/>
    <w:rsid w:val="0027397E"/>
    <w:rsid w:val="00284133"/>
    <w:rsid w:val="002B16D0"/>
    <w:rsid w:val="002D0E2E"/>
    <w:rsid w:val="002F03F8"/>
    <w:rsid w:val="00311C85"/>
    <w:rsid w:val="003141C4"/>
    <w:rsid w:val="00315809"/>
    <w:rsid w:val="003545FD"/>
    <w:rsid w:val="0036501E"/>
    <w:rsid w:val="003833B3"/>
    <w:rsid w:val="003A30F7"/>
    <w:rsid w:val="003C31B5"/>
    <w:rsid w:val="004523A5"/>
    <w:rsid w:val="00456A0D"/>
    <w:rsid w:val="004652AF"/>
    <w:rsid w:val="004C630F"/>
    <w:rsid w:val="004F31FF"/>
    <w:rsid w:val="00533008"/>
    <w:rsid w:val="00540BCC"/>
    <w:rsid w:val="00566E16"/>
    <w:rsid w:val="00571E2D"/>
    <w:rsid w:val="005D25BA"/>
    <w:rsid w:val="00614736"/>
    <w:rsid w:val="006347FD"/>
    <w:rsid w:val="00664716"/>
    <w:rsid w:val="006950C2"/>
    <w:rsid w:val="006F10D1"/>
    <w:rsid w:val="007307E1"/>
    <w:rsid w:val="00730DFA"/>
    <w:rsid w:val="007378A2"/>
    <w:rsid w:val="0074277D"/>
    <w:rsid w:val="007449AF"/>
    <w:rsid w:val="0077402E"/>
    <w:rsid w:val="007B2E34"/>
    <w:rsid w:val="007B61EB"/>
    <w:rsid w:val="007B6D1C"/>
    <w:rsid w:val="007B788C"/>
    <w:rsid w:val="007C5BA9"/>
    <w:rsid w:val="007F53C8"/>
    <w:rsid w:val="00805C11"/>
    <w:rsid w:val="008205DF"/>
    <w:rsid w:val="008612B6"/>
    <w:rsid w:val="00862BF9"/>
    <w:rsid w:val="0089360E"/>
    <w:rsid w:val="008B59E6"/>
    <w:rsid w:val="008E43E5"/>
    <w:rsid w:val="00935FAA"/>
    <w:rsid w:val="009378B5"/>
    <w:rsid w:val="00937926"/>
    <w:rsid w:val="009455BA"/>
    <w:rsid w:val="0095585C"/>
    <w:rsid w:val="00982988"/>
    <w:rsid w:val="009A7C4B"/>
    <w:rsid w:val="00A93CDD"/>
    <w:rsid w:val="00AB0D14"/>
    <w:rsid w:val="00AB3240"/>
    <w:rsid w:val="00AC4792"/>
    <w:rsid w:val="00AF0545"/>
    <w:rsid w:val="00B17093"/>
    <w:rsid w:val="00B346BF"/>
    <w:rsid w:val="00BA55B6"/>
    <w:rsid w:val="00C11D29"/>
    <w:rsid w:val="00C211FC"/>
    <w:rsid w:val="00C22C97"/>
    <w:rsid w:val="00C249F8"/>
    <w:rsid w:val="00C42CA7"/>
    <w:rsid w:val="00C50329"/>
    <w:rsid w:val="00C5192A"/>
    <w:rsid w:val="00C51C00"/>
    <w:rsid w:val="00C6122C"/>
    <w:rsid w:val="00C8225A"/>
    <w:rsid w:val="00CC5D3E"/>
    <w:rsid w:val="00CD7E1C"/>
    <w:rsid w:val="00CE301D"/>
    <w:rsid w:val="00D24C89"/>
    <w:rsid w:val="00D539D5"/>
    <w:rsid w:val="00D646AB"/>
    <w:rsid w:val="00D6723A"/>
    <w:rsid w:val="00D95415"/>
    <w:rsid w:val="00DB1270"/>
    <w:rsid w:val="00DE0467"/>
    <w:rsid w:val="00DF6FAC"/>
    <w:rsid w:val="00E127DB"/>
    <w:rsid w:val="00E35DE8"/>
    <w:rsid w:val="00E45826"/>
    <w:rsid w:val="00E53E5E"/>
    <w:rsid w:val="00E84845"/>
    <w:rsid w:val="00E92000"/>
    <w:rsid w:val="00E95686"/>
    <w:rsid w:val="00EA68CA"/>
    <w:rsid w:val="00ED50FA"/>
    <w:rsid w:val="00EE1DFE"/>
    <w:rsid w:val="00F025D7"/>
    <w:rsid w:val="00F213CD"/>
    <w:rsid w:val="00F559E4"/>
    <w:rsid w:val="00F62B2C"/>
    <w:rsid w:val="00F8500D"/>
    <w:rsid w:val="00F95C48"/>
    <w:rsid w:val="00FA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1BD7E94"/>
  <w15:docId w15:val="{BDC05B0F-C919-4C4B-8D92-5189CFDE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5A"/>
    <w:rPr>
      <w:rFonts w:eastAsia="Times New Roman"/>
      <w:sz w:val="28"/>
      <w:szCs w:val="28"/>
    </w:rPr>
  </w:style>
  <w:style w:type="paragraph" w:styleId="Heading1">
    <w:name w:val="heading 1"/>
    <w:basedOn w:val="Normal"/>
    <w:link w:val="Heading1Char"/>
    <w:uiPriority w:val="9"/>
    <w:qFormat/>
    <w:locked/>
    <w:rsid w:val="008B59E6"/>
    <w:pPr>
      <w:widowControl w:val="0"/>
      <w:autoSpaceDE w:val="0"/>
      <w:autoSpaceDN w:val="0"/>
      <w:spacing w:before="98"/>
      <w:ind w:left="1428" w:hanging="490"/>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25A"/>
    <w:pPr>
      <w:tabs>
        <w:tab w:val="center" w:pos="4320"/>
        <w:tab w:val="right" w:pos="8640"/>
      </w:tabs>
    </w:pPr>
  </w:style>
  <w:style w:type="character" w:customStyle="1" w:styleId="HeaderChar">
    <w:name w:val="Header Char"/>
    <w:link w:val="Header"/>
    <w:uiPriority w:val="99"/>
    <w:locked/>
    <w:rsid w:val="00C8225A"/>
    <w:rPr>
      <w:rFonts w:eastAsia="Times New Roman"/>
      <w:sz w:val="24"/>
      <w:szCs w:val="24"/>
    </w:rPr>
  </w:style>
  <w:style w:type="paragraph" w:styleId="Caption">
    <w:name w:val="caption"/>
    <w:basedOn w:val="Normal"/>
    <w:next w:val="Normal"/>
    <w:uiPriority w:val="99"/>
    <w:qFormat/>
    <w:rsid w:val="00C8225A"/>
    <w:rPr>
      <w:b/>
      <w:bCs/>
    </w:rPr>
  </w:style>
  <w:style w:type="paragraph" w:styleId="BalloonText">
    <w:name w:val="Balloon Text"/>
    <w:basedOn w:val="Normal"/>
    <w:link w:val="BalloonTextChar"/>
    <w:uiPriority w:val="99"/>
    <w:semiHidden/>
    <w:unhideWhenUsed/>
    <w:rsid w:val="003C31B5"/>
    <w:rPr>
      <w:rFonts w:ascii="Tahoma" w:hAnsi="Tahoma" w:cs="Tahoma"/>
      <w:sz w:val="16"/>
      <w:szCs w:val="16"/>
    </w:rPr>
  </w:style>
  <w:style w:type="character" w:customStyle="1" w:styleId="BalloonTextChar">
    <w:name w:val="Balloon Text Char"/>
    <w:link w:val="BalloonText"/>
    <w:uiPriority w:val="99"/>
    <w:semiHidden/>
    <w:rsid w:val="003C31B5"/>
    <w:rPr>
      <w:rFonts w:ascii="Tahoma" w:eastAsia="Times New Roman" w:hAnsi="Tahoma" w:cs="Tahoma"/>
      <w:sz w:val="16"/>
      <w:szCs w:val="16"/>
    </w:rPr>
  </w:style>
  <w:style w:type="character" w:styleId="Hyperlink">
    <w:name w:val="Hyperlink"/>
    <w:uiPriority w:val="99"/>
    <w:unhideWhenUsed/>
    <w:rsid w:val="008205DF"/>
    <w:rPr>
      <w:color w:val="0000FF"/>
      <w:u w:val="single"/>
    </w:rPr>
  </w:style>
  <w:style w:type="paragraph" w:styleId="BodyText">
    <w:name w:val="Body Text"/>
    <w:basedOn w:val="Normal"/>
    <w:link w:val="BodyTextChar"/>
    <w:uiPriority w:val="1"/>
    <w:qFormat/>
    <w:rsid w:val="008E43E5"/>
    <w:pPr>
      <w:widowControl w:val="0"/>
      <w:autoSpaceDE w:val="0"/>
      <w:autoSpaceDN w:val="0"/>
      <w:spacing w:before="58"/>
      <w:ind w:left="621"/>
    </w:pPr>
    <w:rPr>
      <w:lang w:val="vi"/>
    </w:rPr>
  </w:style>
  <w:style w:type="character" w:customStyle="1" w:styleId="BodyTextChar">
    <w:name w:val="Body Text Char"/>
    <w:link w:val="BodyText"/>
    <w:uiPriority w:val="1"/>
    <w:rsid w:val="008E43E5"/>
    <w:rPr>
      <w:rFonts w:eastAsia="Times New Roman"/>
      <w:sz w:val="28"/>
      <w:szCs w:val="28"/>
      <w:lang w:val="vi"/>
    </w:rPr>
  </w:style>
  <w:style w:type="paragraph" w:customStyle="1" w:styleId="TableParagraph">
    <w:name w:val="Table Paragraph"/>
    <w:basedOn w:val="Normal"/>
    <w:uiPriority w:val="1"/>
    <w:qFormat/>
    <w:rsid w:val="008E43E5"/>
    <w:pPr>
      <w:widowControl w:val="0"/>
      <w:autoSpaceDE w:val="0"/>
      <w:autoSpaceDN w:val="0"/>
    </w:pPr>
    <w:rPr>
      <w:sz w:val="22"/>
      <w:szCs w:val="22"/>
      <w:lang w:val="vi"/>
    </w:rPr>
  </w:style>
  <w:style w:type="paragraph" w:styleId="Footer">
    <w:name w:val="footer"/>
    <w:basedOn w:val="Normal"/>
    <w:link w:val="FooterChar"/>
    <w:uiPriority w:val="99"/>
    <w:unhideWhenUsed/>
    <w:rsid w:val="008E43E5"/>
    <w:pPr>
      <w:tabs>
        <w:tab w:val="center" w:pos="4680"/>
        <w:tab w:val="right" w:pos="9360"/>
      </w:tabs>
    </w:pPr>
  </w:style>
  <w:style w:type="character" w:customStyle="1" w:styleId="FooterChar">
    <w:name w:val="Footer Char"/>
    <w:link w:val="Footer"/>
    <w:uiPriority w:val="99"/>
    <w:rsid w:val="008E43E5"/>
    <w:rPr>
      <w:rFonts w:eastAsia="Times New Roman"/>
      <w:sz w:val="28"/>
      <w:szCs w:val="28"/>
    </w:rPr>
  </w:style>
  <w:style w:type="paragraph" w:styleId="ListParagraph">
    <w:name w:val="List Paragraph"/>
    <w:basedOn w:val="Normal"/>
    <w:uiPriority w:val="1"/>
    <w:qFormat/>
    <w:rsid w:val="00E95686"/>
    <w:pPr>
      <w:widowControl w:val="0"/>
      <w:autoSpaceDE w:val="0"/>
      <w:autoSpaceDN w:val="0"/>
      <w:spacing w:before="78"/>
      <w:ind w:left="621" w:firstLine="720"/>
      <w:jc w:val="both"/>
    </w:pPr>
    <w:rPr>
      <w:sz w:val="22"/>
      <w:szCs w:val="22"/>
      <w:lang w:val="vi"/>
    </w:rPr>
  </w:style>
  <w:style w:type="paragraph" w:customStyle="1" w:styleId="CharCharCharChar">
    <w:name w:val="Char Char Char Char"/>
    <w:basedOn w:val="Normal"/>
    <w:autoRedefine/>
    <w:rsid w:val="005330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uiPriority w:val="9"/>
    <w:rsid w:val="008B59E6"/>
    <w:rPr>
      <w:rFonts w:eastAsia="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96978">
      <w:marLeft w:val="0"/>
      <w:marRight w:val="0"/>
      <w:marTop w:val="0"/>
      <w:marBottom w:val="0"/>
      <w:divBdr>
        <w:top w:val="none" w:sz="0" w:space="0" w:color="auto"/>
        <w:left w:val="none" w:sz="0" w:space="0" w:color="auto"/>
        <w:bottom w:val="none" w:sz="0" w:space="0" w:color="auto"/>
        <w:right w:val="none" w:sz="0" w:space="0" w:color="auto"/>
      </w:divBdr>
    </w:div>
    <w:div w:id="720396979">
      <w:marLeft w:val="0"/>
      <w:marRight w:val="0"/>
      <w:marTop w:val="0"/>
      <w:marBottom w:val="0"/>
      <w:divBdr>
        <w:top w:val="none" w:sz="0" w:space="0" w:color="auto"/>
        <w:left w:val="none" w:sz="0" w:space="0" w:color="auto"/>
        <w:bottom w:val="none" w:sz="0" w:space="0" w:color="auto"/>
        <w:right w:val="none" w:sz="0" w:space="0" w:color="auto"/>
      </w:divBdr>
    </w:div>
    <w:div w:id="720396980">
      <w:marLeft w:val="0"/>
      <w:marRight w:val="0"/>
      <w:marTop w:val="0"/>
      <w:marBottom w:val="0"/>
      <w:divBdr>
        <w:top w:val="none" w:sz="0" w:space="0" w:color="auto"/>
        <w:left w:val="none" w:sz="0" w:space="0" w:color="auto"/>
        <w:bottom w:val="none" w:sz="0" w:space="0" w:color="auto"/>
        <w:right w:val="none" w:sz="0" w:space="0" w:color="auto"/>
      </w:divBdr>
    </w:div>
    <w:div w:id="720396981">
      <w:marLeft w:val="0"/>
      <w:marRight w:val="0"/>
      <w:marTop w:val="0"/>
      <w:marBottom w:val="0"/>
      <w:divBdr>
        <w:top w:val="none" w:sz="0" w:space="0" w:color="auto"/>
        <w:left w:val="none" w:sz="0" w:space="0" w:color="auto"/>
        <w:bottom w:val="none" w:sz="0" w:space="0" w:color="auto"/>
        <w:right w:val="none" w:sz="0" w:space="0" w:color="auto"/>
      </w:divBdr>
    </w:div>
    <w:div w:id="720396982">
      <w:marLeft w:val="0"/>
      <w:marRight w:val="0"/>
      <w:marTop w:val="0"/>
      <w:marBottom w:val="0"/>
      <w:divBdr>
        <w:top w:val="none" w:sz="0" w:space="0" w:color="auto"/>
        <w:left w:val="none" w:sz="0" w:space="0" w:color="auto"/>
        <w:bottom w:val="none" w:sz="0" w:space="0" w:color="auto"/>
        <w:right w:val="none" w:sz="0" w:space="0" w:color="auto"/>
      </w:divBdr>
    </w:div>
    <w:div w:id="720396983">
      <w:marLeft w:val="0"/>
      <w:marRight w:val="0"/>
      <w:marTop w:val="0"/>
      <w:marBottom w:val="0"/>
      <w:divBdr>
        <w:top w:val="none" w:sz="0" w:space="0" w:color="auto"/>
        <w:left w:val="none" w:sz="0" w:space="0" w:color="auto"/>
        <w:bottom w:val="none" w:sz="0" w:space="0" w:color="auto"/>
        <w:right w:val="none" w:sz="0" w:space="0" w:color="auto"/>
      </w:divBdr>
    </w:div>
    <w:div w:id="720396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2732-13B0-49E6-9554-0E50A9C8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58</cp:revision>
  <cp:lastPrinted>2024-10-02T10:06:00Z</cp:lastPrinted>
  <dcterms:created xsi:type="dcterms:W3CDTF">2018-01-29T08:01:00Z</dcterms:created>
  <dcterms:modified xsi:type="dcterms:W3CDTF">2024-10-09T08:53:00Z</dcterms:modified>
</cp:coreProperties>
</file>